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0FB" w:rsidRPr="00E70B9F" w:rsidRDefault="00BC00FB" w:rsidP="00BC00F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0B9F">
        <w:rPr>
          <w:rFonts w:ascii="Times New Roman" w:hAnsi="Times New Roman" w:cs="Times New Roman"/>
          <w:b/>
          <w:bCs/>
          <w:sz w:val="28"/>
          <w:szCs w:val="28"/>
        </w:rPr>
        <w:t>Годовая контрольная работа</w:t>
      </w:r>
    </w:p>
    <w:p w:rsidR="00BC00FB" w:rsidRPr="00E70B9F" w:rsidRDefault="00BC00FB" w:rsidP="00BC00FB">
      <w:pPr>
        <w:pStyle w:val="a3"/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  <w:r w:rsidRPr="00E70B9F">
        <w:rPr>
          <w:rFonts w:ascii="Times New Roman" w:hAnsi="Times New Roman" w:cs="Times New Roman"/>
          <w:bCs/>
          <w:caps/>
          <w:sz w:val="24"/>
          <w:szCs w:val="24"/>
        </w:rPr>
        <w:t>Вариант II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sz w:val="24"/>
          <w:szCs w:val="24"/>
        </w:rPr>
        <w:t>1.</w:t>
      </w:r>
      <w:r w:rsidRPr="00E70B9F">
        <w:rPr>
          <w:rFonts w:ascii="Times New Roman" w:hAnsi="Times New Roman" w:cs="Times New Roman"/>
          <w:sz w:val="24"/>
          <w:szCs w:val="24"/>
        </w:rPr>
        <w:t xml:space="preserve"> Число хромосом в клетках тела человека: 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  <w:sectPr w:rsidR="00BC00FB" w:rsidRPr="00E70B9F" w:rsidSect="00BC00FB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sz w:val="24"/>
          <w:szCs w:val="24"/>
        </w:rPr>
        <w:lastRenderedPageBreak/>
        <w:t>а) 56;</w:t>
      </w:r>
      <w:r w:rsidRPr="00E70B9F">
        <w:rPr>
          <w:rFonts w:ascii="Times New Roman" w:hAnsi="Times New Roman" w:cs="Times New Roman"/>
          <w:sz w:val="24"/>
          <w:szCs w:val="24"/>
        </w:rPr>
        <w:br/>
        <w:t>б) 18;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в)</w:t>
      </w:r>
      <w:r w:rsidRPr="00E70B9F">
        <w:rPr>
          <w:rFonts w:ascii="Times New Roman" w:hAnsi="Times New Roman" w:cs="Times New Roman"/>
          <w:sz w:val="24"/>
          <w:szCs w:val="24"/>
        </w:rPr>
        <w:t xml:space="preserve"> 46; </w:t>
      </w:r>
      <w:r w:rsidRPr="00E70B9F">
        <w:rPr>
          <w:rFonts w:ascii="Times New Roman" w:hAnsi="Times New Roman" w:cs="Times New Roman"/>
          <w:sz w:val="24"/>
          <w:szCs w:val="24"/>
        </w:rPr>
        <w:br/>
        <w:t>г) 42.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bCs/>
          <w:sz w:val="24"/>
          <w:szCs w:val="24"/>
        </w:rPr>
        <w:sectPr w:rsidR="00BC00FB" w:rsidRPr="00E70B9F" w:rsidSect="0050131D">
          <w:type w:val="continuous"/>
          <w:pgSz w:w="11906" w:h="16838"/>
          <w:pgMar w:top="567" w:right="567" w:bottom="567" w:left="1134" w:header="709" w:footer="709" w:gutter="0"/>
          <w:cols w:num="2"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sz w:val="24"/>
          <w:szCs w:val="24"/>
        </w:rPr>
        <w:lastRenderedPageBreak/>
        <w:t>2.</w:t>
      </w:r>
      <w:r w:rsidRPr="00E70B9F">
        <w:rPr>
          <w:rFonts w:ascii="Times New Roman" w:hAnsi="Times New Roman" w:cs="Times New Roman"/>
          <w:sz w:val="24"/>
          <w:szCs w:val="24"/>
        </w:rPr>
        <w:t xml:space="preserve"> Наследственная информация хранится </w:t>
      </w:r>
      <w:proofErr w:type="gramStart"/>
      <w:r w:rsidRPr="00E70B9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70B9F">
        <w:rPr>
          <w:rFonts w:ascii="Times New Roman" w:hAnsi="Times New Roman" w:cs="Times New Roman"/>
          <w:sz w:val="24"/>
          <w:szCs w:val="24"/>
        </w:rPr>
        <w:t>: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  <w:sectPr w:rsidR="00BC00FB" w:rsidRPr="00E70B9F" w:rsidSect="0050131D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sz w:val="24"/>
          <w:szCs w:val="24"/>
        </w:rPr>
        <w:lastRenderedPageBreak/>
        <w:t xml:space="preserve">а) </w:t>
      </w:r>
      <w:proofErr w:type="gramStart"/>
      <w:r w:rsidRPr="00E70B9F">
        <w:rPr>
          <w:rFonts w:ascii="Times New Roman" w:hAnsi="Times New Roman" w:cs="Times New Roman"/>
          <w:sz w:val="24"/>
          <w:szCs w:val="24"/>
        </w:rPr>
        <w:t>рибосомах</w:t>
      </w:r>
      <w:proofErr w:type="gramEnd"/>
      <w:r w:rsidRPr="00E70B9F">
        <w:rPr>
          <w:rFonts w:ascii="Times New Roman" w:hAnsi="Times New Roman" w:cs="Times New Roman"/>
          <w:sz w:val="24"/>
          <w:szCs w:val="24"/>
        </w:rPr>
        <w:t xml:space="preserve">; </w:t>
      </w:r>
      <w:r w:rsidRPr="00E70B9F">
        <w:rPr>
          <w:rFonts w:ascii="Times New Roman" w:hAnsi="Times New Roman" w:cs="Times New Roman"/>
          <w:sz w:val="24"/>
          <w:szCs w:val="24"/>
        </w:rPr>
        <w:br/>
        <w:t xml:space="preserve">б) клеточном центре;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sz w:val="24"/>
          <w:szCs w:val="24"/>
        </w:rPr>
        <w:lastRenderedPageBreak/>
        <w:t xml:space="preserve">в) лизосомах;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bCs/>
          <w:iCs/>
          <w:sz w:val="24"/>
          <w:szCs w:val="24"/>
        </w:rPr>
        <w:t>г)</w:t>
      </w:r>
      <w:r w:rsidRPr="00E70B9F">
        <w:rPr>
          <w:rFonts w:ascii="Times New Roman" w:hAnsi="Times New Roman" w:cs="Times New Roman"/>
          <w:sz w:val="24"/>
          <w:szCs w:val="24"/>
        </w:rPr>
        <w:t xml:space="preserve"> хромосомах.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bCs/>
          <w:sz w:val="24"/>
          <w:szCs w:val="24"/>
        </w:rPr>
        <w:sectPr w:rsidR="00BC00FB" w:rsidRPr="00E70B9F" w:rsidSect="00572A02">
          <w:type w:val="continuous"/>
          <w:pgSz w:w="11906" w:h="16838"/>
          <w:pgMar w:top="567" w:right="567" w:bottom="567" w:left="1134" w:header="709" w:footer="709" w:gutter="0"/>
          <w:cols w:num="2"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3. </w:t>
      </w:r>
      <w:r w:rsidRPr="00E70B9F">
        <w:rPr>
          <w:rFonts w:ascii="Times New Roman" w:hAnsi="Times New Roman" w:cs="Times New Roman"/>
          <w:sz w:val="24"/>
          <w:szCs w:val="24"/>
        </w:rPr>
        <w:t>Тип ткани, составляющей костную систему: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  <w:sectPr w:rsidR="00BC00FB" w:rsidRPr="00E70B9F" w:rsidSect="0050131D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sz w:val="24"/>
          <w:szCs w:val="24"/>
        </w:rPr>
        <w:lastRenderedPageBreak/>
        <w:t xml:space="preserve">а) эпителиальная;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bCs/>
          <w:iCs/>
          <w:sz w:val="24"/>
          <w:szCs w:val="24"/>
        </w:rPr>
        <w:t>б)</w:t>
      </w:r>
      <w:r w:rsidRPr="00E70B9F">
        <w:rPr>
          <w:rFonts w:ascii="Times New Roman" w:hAnsi="Times New Roman" w:cs="Times New Roman"/>
          <w:sz w:val="24"/>
          <w:szCs w:val="24"/>
        </w:rPr>
        <w:t xml:space="preserve"> соединительная;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sz w:val="24"/>
          <w:szCs w:val="24"/>
        </w:rPr>
        <w:lastRenderedPageBreak/>
        <w:t xml:space="preserve">в) мышечная; </w:t>
      </w:r>
      <w:r w:rsidRPr="00E70B9F">
        <w:rPr>
          <w:rFonts w:ascii="Times New Roman" w:hAnsi="Times New Roman" w:cs="Times New Roman"/>
          <w:sz w:val="24"/>
          <w:szCs w:val="24"/>
        </w:rPr>
        <w:br/>
        <w:t>г) нервная.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bCs/>
          <w:sz w:val="24"/>
          <w:szCs w:val="24"/>
        </w:rPr>
        <w:sectPr w:rsidR="00BC00FB" w:rsidRPr="00E70B9F" w:rsidSect="00572A02">
          <w:type w:val="continuous"/>
          <w:pgSz w:w="11906" w:h="16838"/>
          <w:pgMar w:top="567" w:right="567" w:bottom="567" w:left="1134" w:header="709" w:footer="709" w:gutter="0"/>
          <w:cols w:num="2"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sz w:val="24"/>
          <w:szCs w:val="24"/>
        </w:rPr>
        <w:lastRenderedPageBreak/>
        <w:t>4.</w:t>
      </w:r>
      <w:r w:rsidRPr="00E70B9F">
        <w:rPr>
          <w:rFonts w:ascii="Times New Roman" w:hAnsi="Times New Roman" w:cs="Times New Roman"/>
          <w:sz w:val="24"/>
          <w:szCs w:val="24"/>
        </w:rPr>
        <w:t xml:space="preserve"> Система органов, к которой относятся почки: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  <w:sectPr w:rsidR="00BC00FB" w:rsidRPr="00E70B9F" w:rsidSect="0050131D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sz w:val="24"/>
          <w:szCs w:val="24"/>
        </w:rPr>
        <w:lastRenderedPageBreak/>
        <w:t xml:space="preserve">а) пищеварительная; </w:t>
      </w:r>
      <w:r w:rsidRPr="00E70B9F">
        <w:rPr>
          <w:rFonts w:ascii="Times New Roman" w:hAnsi="Times New Roman" w:cs="Times New Roman"/>
          <w:sz w:val="24"/>
          <w:szCs w:val="24"/>
        </w:rPr>
        <w:br/>
        <w:t xml:space="preserve">б) дыхательная;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sz w:val="24"/>
          <w:szCs w:val="24"/>
        </w:rPr>
        <w:lastRenderedPageBreak/>
        <w:t xml:space="preserve">в) нервная; </w:t>
      </w:r>
      <w:r w:rsidRPr="00E70B9F">
        <w:rPr>
          <w:rFonts w:ascii="Times New Roman" w:hAnsi="Times New Roman" w:cs="Times New Roman"/>
          <w:sz w:val="24"/>
          <w:szCs w:val="24"/>
        </w:rPr>
        <w:br/>
        <w:t xml:space="preserve">г) кровеносная;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E70B9F">
        <w:rPr>
          <w:rFonts w:ascii="Times New Roman" w:hAnsi="Times New Roman" w:cs="Times New Roman"/>
          <w:sz w:val="24"/>
          <w:szCs w:val="24"/>
        </w:rPr>
        <w:lastRenderedPageBreak/>
        <w:t>д</w:t>
      </w:r>
      <w:proofErr w:type="spellEnd"/>
      <w:r w:rsidRPr="00E70B9F">
        <w:rPr>
          <w:rFonts w:ascii="Times New Roman" w:hAnsi="Times New Roman" w:cs="Times New Roman"/>
          <w:sz w:val="24"/>
          <w:szCs w:val="24"/>
        </w:rPr>
        <w:t xml:space="preserve">) опорно-двигательная;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bCs/>
          <w:iCs/>
          <w:sz w:val="24"/>
          <w:szCs w:val="24"/>
        </w:rPr>
        <w:t>ж)</w:t>
      </w:r>
      <w:r w:rsidRPr="00E70B9F">
        <w:rPr>
          <w:rFonts w:ascii="Times New Roman" w:hAnsi="Times New Roman" w:cs="Times New Roman"/>
          <w:sz w:val="24"/>
          <w:szCs w:val="24"/>
        </w:rPr>
        <w:t xml:space="preserve"> мочевыделительная. 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bCs/>
          <w:sz w:val="24"/>
          <w:szCs w:val="24"/>
        </w:rPr>
        <w:sectPr w:rsidR="00BC00FB" w:rsidRPr="00E70B9F" w:rsidSect="00572A02">
          <w:type w:val="continuous"/>
          <w:pgSz w:w="11906" w:h="16838"/>
          <w:pgMar w:top="567" w:right="567" w:bottom="567" w:left="1134" w:header="709" w:footer="709" w:gutter="0"/>
          <w:cols w:num="3"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sz w:val="24"/>
          <w:szCs w:val="24"/>
        </w:rPr>
        <w:lastRenderedPageBreak/>
        <w:t>5.</w:t>
      </w:r>
      <w:r w:rsidRPr="00E70B9F">
        <w:rPr>
          <w:rFonts w:ascii="Times New Roman" w:hAnsi="Times New Roman" w:cs="Times New Roman"/>
          <w:sz w:val="24"/>
          <w:szCs w:val="24"/>
        </w:rPr>
        <w:t xml:space="preserve"> Биологически активные вещества желез внутренней секреции называются: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  <w:sectPr w:rsidR="00BC00FB" w:rsidRPr="00E70B9F" w:rsidSect="0050131D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sz w:val="24"/>
          <w:szCs w:val="24"/>
        </w:rPr>
        <w:lastRenderedPageBreak/>
        <w:t xml:space="preserve">а) катализаторами; </w:t>
      </w:r>
      <w:r w:rsidRPr="00E70B9F">
        <w:rPr>
          <w:rFonts w:ascii="Times New Roman" w:hAnsi="Times New Roman" w:cs="Times New Roman"/>
          <w:sz w:val="24"/>
          <w:szCs w:val="24"/>
        </w:rPr>
        <w:br/>
        <w:t xml:space="preserve">б) кератином;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в)</w:t>
      </w:r>
      <w:r w:rsidRPr="00E70B9F">
        <w:rPr>
          <w:rFonts w:ascii="Times New Roman" w:hAnsi="Times New Roman" w:cs="Times New Roman"/>
          <w:sz w:val="24"/>
          <w:szCs w:val="24"/>
        </w:rPr>
        <w:t xml:space="preserve"> гормонами; </w:t>
      </w:r>
      <w:r w:rsidRPr="00E70B9F">
        <w:rPr>
          <w:rFonts w:ascii="Times New Roman" w:hAnsi="Times New Roman" w:cs="Times New Roman"/>
          <w:sz w:val="24"/>
          <w:szCs w:val="24"/>
        </w:rPr>
        <w:br/>
        <w:t xml:space="preserve">г) клетчаткой. 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bCs/>
          <w:sz w:val="24"/>
          <w:szCs w:val="24"/>
        </w:rPr>
        <w:sectPr w:rsidR="00BC00FB" w:rsidRPr="00E70B9F" w:rsidSect="00572A02">
          <w:type w:val="continuous"/>
          <w:pgSz w:w="11906" w:h="16838"/>
          <w:pgMar w:top="567" w:right="567" w:bottom="567" w:left="1134" w:header="709" w:footer="709" w:gutter="0"/>
          <w:cols w:num="2"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sz w:val="24"/>
          <w:szCs w:val="24"/>
        </w:rPr>
        <w:lastRenderedPageBreak/>
        <w:t>6.</w:t>
      </w:r>
      <w:r w:rsidRPr="00E70B9F">
        <w:rPr>
          <w:rFonts w:ascii="Times New Roman" w:hAnsi="Times New Roman" w:cs="Times New Roman"/>
          <w:sz w:val="24"/>
          <w:szCs w:val="24"/>
        </w:rPr>
        <w:t xml:space="preserve"> Греческое слово «</w:t>
      </w:r>
      <w:proofErr w:type="spellStart"/>
      <w:r w:rsidRPr="00E70B9F">
        <w:rPr>
          <w:rFonts w:ascii="Times New Roman" w:hAnsi="Times New Roman" w:cs="Times New Roman"/>
          <w:sz w:val="24"/>
          <w:szCs w:val="24"/>
        </w:rPr>
        <w:t>дендрон</w:t>
      </w:r>
      <w:proofErr w:type="spellEnd"/>
      <w:r w:rsidRPr="00E70B9F">
        <w:rPr>
          <w:rFonts w:ascii="Times New Roman" w:hAnsi="Times New Roman" w:cs="Times New Roman"/>
          <w:sz w:val="24"/>
          <w:szCs w:val="24"/>
        </w:rPr>
        <w:t>» в переводе на русский язык означает: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  <w:sectPr w:rsidR="00BC00FB" w:rsidRPr="00E70B9F" w:rsidSect="0050131D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  <w:sectPr w:rsidR="00BC00FB" w:rsidRPr="00E70B9F" w:rsidSect="00572A02">
          <w:type w:val="continuous"/>
          <w:pgSz w:w="11906" w:h="16838"/>
          <w:pgMar w:top="567" w:right="567" w:bottom="567" w:left="1134" w:header="709" w:footer="709" w:gutter="0"/>
          <w:cols w:num="2" w:space="708"/>
          <w:docGrid w:linePitch="360"/>
        </w:sectPr>
      </w:pPr>
      <w:r w:rsidRPr="00E70B9F">
        <w:rPr>
          <w:rFonts w:ascii="Times New Roman" w:hAnsi="Times New Roman" w:cs="Times New Roman"/>
          <w:sz w:val="24"/>
          <w:szCs w:val="24"/>
        </w:rPr>
        <w:lastRenderedPageBreak/>
        <w:t xml:space="preserve">а) ветка; </w:t>
      </w:r>
      <w:r w:rsidRPr="00E70B9F">
        <w:rPr>
          <w:rFonts w:ascii="Times New Roman" w:hAnsi="Times New Roman" w:cs="Times New Roman"/>
          <w:sz w:val="24"/>
          <w:szCs w:val="24"/>
        </w:rPr>
        <w:br/>
        <w:t xml:space="preserve">б) ствол;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в)</w:t>
      </w:r>
      <w:r w:rsidRPr="00E70B9F">
        <w:rPr>
          <w:rFonts w:ascii="Times New Roman" w:hAnsi="Times New Roman" w:cs="Times New Roman"/>
          <w:sz w:val="24"/>
          <w:szCs w:val="24"/>
        </w:rPr>
        <w:t xml:space="preserve"> дерево; </w:t>
      </w:r>
      <w:r w:rsidRPr="00E70B9F">
        <w:rPr>
          <w:rFonts w:ascii="Times New Roman" w:hAnsi="Times New Roman" w:cs="Times New Roman"/>
          <w:sz w:val="24"/>
          <w:szCs w:val="24"/>
        </w:rPr>
        <w:br/>
        <w:t>г) лист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7. </w:t>
      </w:r>
      <w:r w:rsidRPr="00E70B9F">
        <w:rPr>
          <w:rFonts w:ascii="Times New Roman" w:hAnsi="Times New Roman" w:cs="Times New Roman"/>
          <w:sz w:val="24"/>
          <w:szCs w:val="24"/>
        </w:rPr>
        <w:t>Работа автономной нервной системы: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sz w:val="24"/>
          <w:szCs w:val="24"/>
        </w:rPr>
        <w:t xml:space="preserve">а) подчиняется воле человека;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bCs/>
          <w:iCs/>
          <w:sz w:val="24"/>
          <w:szCs w:val="24"/>
        </w:rPr>
        <w:t>б)</w:t>
      </w:r>
      <w:r w:rsidRPr="00E70B9F">
        <w:rPr>
          <w:rFonts w:ascii="Times New Roman" w:hAnsi="Times New Roman" w:cs="Times New Roman"/>
          <w:sz w:val="24"/>
          <w:szCs w:val="24"/>
        </w:rPr>
        <w:t xml:space="preserve"> не зависит от воли человека.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sz w:val="24"/>
          <w:szCs w:val="24"/>
        </w:rPr>
        <w:t>8.</w:t>
      </w:r>
      <w:r w:rsidRPr="00E70B9F">
        <w:rPr>
          <w:rFonts w:ascii="Times New Roman" w:hAnsi="Times New Roman" w:cs="Times New Roman"/>
          <w:sz w:val="24"/>
          <w:szCs w:val="24"/>
        </w:rPr>
        <w:t xml:space="preserve"> Торможение в центральной нервной системе было открыто: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  <w:sectPr w:rsidR="00BC00FB" w:rsidRPr="00E70B9F" w:rsidSect="0050131D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sz w:val="24"/>
          <w:szCs w:val="24"/>
        </w:rPr>
        <w:lastRenderedPageBreak/>
        <w:t xml:space="preserve">а) И.П. Павловым;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bCs/>
          <w:iCs/>
          <w:sz w:val="24"/>
          <w:szCs w:val="24"/>
        </w:rPr>
        <w:t>б)</w:t>
      </w:r>
      <w:r w:rsidRPr="00E70B9F">
        <w:rPr>
          <w:rFonts w:ascii="Times New Roman" w:hAnsi="Times New Roman" w:cs="Times New Roman"/>
          <w:sz w:val="24"/>
          <w:szCs w:val="24"/>
        </w:rPr>
        <w:t xml:space="preserve"> И.М. Сеченовым;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sz w:val="24"/>
          <w:szCs w:val="24"/>
        </w:rPr>
        <w:lastRenderedPageBreak/>
        <w:t xml:space="preserve">в) А.А. Ухтомским; </w:t>
      </w:r>
      <w:r w:rsidRPr="00E70B9F">
        <w:rPr>
          <w:rFonts w:ascii="Times New Roman" w:hAnsi="Times New Roman" w:cs="Times New Roman"/>
          <w:sz w:val="24"/>
          <w:szCs w:val="24"/>
        </w:rPr>
        <w:br/>
        <w:t>г) В.В. Опариным.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bCs/>
          <w:sz w:val="24"/>
          <w:szCs w:val="24"/>
        </w:rPr>
        <w:sectPr w:rsidR="00BC00FB" w:rsidRPr="00E70B9F" w:rsidSect="00572A02">
          <w:type w:val="continuous"/>
          <w:pgSz w:w="11906" w:h="16838"/>
          <w:pgMar w:top="567" w:right="567" w:bottom="567" w:left="1134" w:header="709" w:footer="709" w:gutter="0"/>
          <w:cols w:num="2"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sz w:val="24"/>
          <w:szCs w:val="24"/>
        </w:rPr>
        <w:lastRenderedPageBreak/>
        <w:t>9.</w:t>
      </w:r>
      <w:r w:rsidRPr="00E70B9F">
        <w:rPr>
          <w:rFonts w:ascii="Times New Roman" w:hAnsi="Times New Roman" w:cs="Times New Roman"/>
          <w:sz w:val="24"/>
          <w:szCs w:val="24"/>
        </w:rPr>
        <w:t xml:space="preserve"> Отделение пищеварительных соков в ответ на раздражение рецепторов полости рта – это: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  <w:sectPr w:rsidR="00BC00FB" w:rsidRPr="00E70B9F" w:rsidSect="0050131D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а)</w:t>
      </w:r>
      <w:r w:rsidRPr="00E70B9F">
        <w:rPr>
          <w:rFonts w:ascii="Times New Roman" w:hAnsi="Times New Roman" w:cs="Times New Roman"/>
          <w:sz w:val="24"/>
          <w:szCs w:val="24"/>
        </w:rPr>
        <w:t xml:space="preserve"> пищеварительный рефлекс; </w:t>
      </w:r>
      <w:r w:rsidRPr="00E70B9F">
        <w:rPr>
          <w:rFonts w:ascii="Times New Roman" w:hAnsi="Times New Roman" w:cs="Times New Roman"/>
          <w:sz w:val="24"/>
          <w:szCs w:val="24"/>
        </w:rPr>
        <w:br/>
        <w:t xml:space="preserve">б) защитный рефлекс;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sz w:val="24"/>
          <w:szCs w:val="24"/>
        </w:rPr>
        <w:lastRenderedPageBreak/>
        <w:t xml:space="preserve">в) ориентировочный рефлекс; </w:t>
      </w:r>
      <w:r w:rsidRPr="00E70B9F">
        <w:rPr>
          <w:rFonts w:ascii="Times New Roman" w:hAnsi="Times New Roman" w:cs="Times New Roman"/>
          <w:sz w:val="24"/>
          <w:szCs w:val="24"/>
        </w:rPr>
        <w:br/>
        <w:t>г) половой рефлекс.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bCs/>
          <w:sz w:val="24"/>
          <w:szCs w:val="24"/>
        </w:rPr>
        <w:sectPr w:rsidR="00BC00FB" w:rsidRPr="00E70B9F" w:rsidSect="00572A02">
          <w:type w:val="continuous"/>
          <w:pgSz w:w="11906" w:h="16838"/>
          <w:pgMar w:top="567" w:right="567" w:bottom="567" w:left="1134" w:header="709" w:footer="709" w:gutter="0"/>
          <w:cols w:num="2" w:space="708"/>
          <w:docGrid w:linePitch="360"/>
        </w:sectPr>
      </w:pPr>
    </w:p>
    <w:p w:rsidR="00BC00FB" w:rsidRDefault="00BC00FB" w:rsidP="00BC00FB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sz w:val="24"/>
          <w:szCs w:val="24"/>
        </w:rPr>
        <w:t>10.</w:t>
      </w:r>
      <w:r w:rsidRPr="00E70B9F">
        <w:rPr>
          <w:rFonts w:ascii="Times New Roman" w:hAnsi="Times New Roman" w:cs="Times New Roman"/>
          <w:sz w:val="24"/>
          <w:szCs w:val="24"/>
        </w:rPr>
        <w:t xml:space="preserve"> Тип ткани, к которой относятся кости и хрящи: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  <w:sectPr w:rsidR="00BC00FB" w:rsidRPr="00E70B9F" w:rsidSect="0050131D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sz w:val="24"/>
          <w:szCs w:val="24"/>
        </w:rPr>
        <w:lastRenderedPageBreak/>
        <w:t xml:space="preserve">а) эпителиальная; </w:t>
      </w:r>
      <w:r w:rsidRPr="00E70B9F">
        <w:rPr>
          <w:rFonts w:ascii="Times New Roman" w:hAnsi="Times New Roman" w:cs="Times New Roman"/>
          <w:sz w:val="24"/>
          <w:szCs w:val="24"/>
        </w:rPr>
        <w:br/>
        <w:t xml:space="preserve">б) мышечная;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в)</w:t>
      </w:r>
      <w:r w:rsidRPr="00E70B9F">
        <w:rPr>
          <w:rFonts w:ascii="Times New Roman" w:hAnsi="Times New Roman" w:cs="Times New Roman"/>
          <w:sz w:val="24"/>
          <w:szCs w:val="24"/>
        </w:rPr>
        <w:t xml:space="preserve"> соединительная; </w:t>
      </w:r>
      <w:r w:rsidRPr="00E70B9F">
        <w:rPr>
          <w:rFonts w:ascii="Times New Roman" w:hAnsi="Times New Roman" w:cs="Times New Roman"/>
          <w:sz w:val="24"/>
          <w:szCs w:val="24"/>
        </w:rPr>
        <w:br/>
        <w:t xml:space="preserve">г) нервная. 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bCs/>
          <w:sz w:val="24"/>
          <w:szCs w:val="24"/>
        </w:rPr>
        <w:sectPr w:rsidR="00BC00FB" w:rsidRPr="00E70B9F" w:rsidSect="00572A02">
          <w:type w:val="continuous"/>
          <w:pgSz w:w="11906" w:h="16838"/>
          <w:pgMar w:top="567" w:right="567" w:bottom="567" w:left="1134" w:header="709" w:footer="709" w:gutter="0"/>
          <w:cols w:num="2"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11. </w:t>
      </w:r>
      <w:r w:rsidRPr="00E70B9F">
        <w:rPr>
          <w:rFonts w:ascii="Times New Roman" w:hAnsi="Times New Roman" w:cs="Times New Roman"/>
          <w:sz w:val="24"/>
          <w:szCs w:val="24"/>
        </w:rPr>
        <w:t>Кость растет в длину за счет: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  <w:sectPr w:rsidR="00BC00FB" w:rsidRPr="00E70B9F" w:rsidSect="0050131D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sz w:val="24"/>
          <w:szCs w:val="24"/>
        </w:rPr>
        <w:lastRenderedPageBreak/>
        <w:t xml:space="preserve">а) надкостницы; </w:t>
      </w:r>
      <w:r w:rsidRPr="00E70B9F">
        <w:rPr>
          <w:rFonts w:ascii="Times New Roman" w:hAnsi="Times New Roman" w:cs="Times New Roman"/>
          <w:sz w:val="24"/>
          <w:szCs w:val="24"/>
        </w:rPr>
        <w:br/>
        <w:t xml:space="preserve">б) костных клеток;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bCs/>
          <w:iCs/>
          <w:sz w:val="24"/>
          <w:szCs w:val="24"/>
        </w:rPr>
        <w:lastRenderedPageBreak/>
        <w:t xml:space="preserve">в) </w:t>
      </w:r>
      <w:r w:rsidRPr="00E70B9F">
        <w:rPr>
          <w:rFonts w:ascii="Times New Roman" w:hAnsi="Times New Roman" w:cs="Times New Roman"/>
          <w:sz w:val="24"/>
          <w:szCs w:val="24"/>
        </w:rPr>
        <w:t xml:space="preserve">хрящевой ткани; </w:t>
      </w:r>
      <w:r w:rsidRPr="00E70B9F">
        <w:rPr>
          <w:rFonts w:ascii="Times New Roman" w:hAnsi="Times New Roman" w:cs="Times New Roman"/>
          <w:sz w:val="24"/>
          <w:szCs w:val="24"/>
        </w:rPr>
        <w:br/>
        <w:t xml:space="preserve">г) сухожилия. 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bCs/>
          <w:sz w:val="24"/>
          <w:szCs w:val="24"/>
        </w:rPr>
        <w:sectPr w:rsidR="00BC00FB" w:rsidRPr="00E70B9F" w:rsidSect="00572A02">
          <w:type w:val="continuous"/>
          <w:pgSz w:w="11906" w:h="16838"/>
          <w:pgMar w:top="567" w:right="567" w:bottom="567" w:left="1134" w:header="709" w:footer="709" w:gutter="0"/>
          <w:cols w:num="2"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sz w:val="24"/>
          <w:szCs w:val="24"/>
        </w:rPr>
        <w:lastRenderedPageBreak/>
        <w:t>12.</w:t>
      </w:r>
      <w:r w:rsidRPr="00E70B9F">
        <w:rPr>
          <w:rFonts w:ascii="Times New Roman" w:hAnsi="Times New Roman" w:cs="Times New Roman"/>
          <w:sz w:val="24"/>
          <w:szCs w:val="24"/>
        </w:rPr>
        <w:t xml:space="preserve"> Тип соединения костей в позвоночнике: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sz w:val="24"/>
          <w:szCs w:val="24"/>
        </w:rPr>
        <w:t xml:space="preserve">а) неподвижный;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bCs/>
          <w:iCs/>
          <w:sz w:val="24"/>
          <w:szCs w:val="24"/>
        </w:rPr>
        <w:t xml:space="preserve">б) </w:t>
      </w:r>
      <w:proofErr w:type="spellStart"/>
      <w:r w:rsidRPr="00E70B9F">
        <w:rPr>
          <w:rFonts w:ascii="Times New Roman" w:hAnsi="Times New Roman" w:cs="Times New Roman"/>
          <w:sz w:val="24"/>
          <w:szCs w:val="24"/>
        </w:rPr>
        <w:t>полуподвижный</w:t>
      </w:r>
      <w:proofErr w:type="spellEnd"/>
      <w:r w:rsidRPr="00E70B9F">
        <w:rPr>
          <w:rFonts w:ascii="Times New Roman" w:hAnsi="Times New Roman" w:cs="Times New Roman"/>
          <w:sz w:val="24"/>
          <w:szCs w:val="24"/>
        </w:rPr>
        <w:t xml:space="preserve">; </w:t>
      </w:r>
      <w:r w:rsidRPr="00E70B9F">
        <w:rPr>
          <w:rFonts w:ascii="Times New Roman" w:hAnsi="Times New Roman" w:cs="Times New Roman"/>
          <w:sz w:val="24"/>
          <w:szCs w:val="24"/>
        </w:rPr>
        <w:br/>
        <w:t xml:space="preserve">в) подвижный. 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sz w:val="24"/>
          <w:szCs w:val="24"/>
        </w:rPr>
        <w:t>13.</w:t>
      </w:r>
      <w:r w:rsidRPr="00E70B9F">
        <w:rPr>
          <w:rFonts w:ascii="Times New Roman" w:hAnsi="Times New Roman" w:cs="Times New Roman"/>
          <w:sz w:val="24"/>
          <w:szCs w:val="24"/>
        </w:rPr>
        <w:t xml:space="preserve"> В мозговом отделе черепа отверстия имеют кости: 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  <w:sectPr w:rsidR="00BC00FB" w:rsidRPr="00E70B9F" w:rsidSect="0050131D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E70B9F">
        <w:rPr>
          <w:rFonts w:ascii="Times New Roman" w:hAnsi="Times New Roman" w:cs="Times New Roman"/>
          <w:sz w:val="24"/>
          <w:szCs w:val="24"/>
        </w:rPr>
        <w:lastRenderedPageBreak/>
        <w:t xml:space="preserve">а) лобная, височная; </w:t>
      </w:r>
      <w:r w:rsidRPr="00E70B9F">
        <w:rPr>
          <w:rFonts w:ascii="Times New Roman" w:hAnsi="Times New Roman" w:cs="Times New Roman"/>
          <w:sz w:val="24"/>
          <w:szCs w:val="24"/>
        </w:rPr>
        <w:br/>
        <w:t xml:space="preserve">б) височная, теменная;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в)</w:t>
      </w:r>
      <w:r w:rsidRPr="00E70B9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70B9F">
        <w:rPr>
          <w:rFonts w:ascii="Times New Roman" w:hAnsi="Times New Roman" w:cs="Times New Roman"/>
          <w:sz w:val="24"/>
          <w:szCs w:val="24"/>
        </w:rPr>
        <w:t xml:space="preserve">височная, затылочная; </w:t>
      </w:r>
      <w:r w:rsidRPr="00E70B9F">
        <w:rPr>
          <w:rFonts w:ascii="Times New Roman" w:hAnsi="Times New Roman" w:cs="Times New Roman"/>
          <w:sz w:val="24"/>
          <w:szCs w:val="24"/>
        </w:rPr>
        <w:br/>
        <w:t xml:space="preserve">г) теменная, затылочная. </w:t>
      </w:r>
      <w:proofErr w:type="gramEnd"/>
    </w:p>
    <w:p w:rsidR="00BC00FB" w:rsidRPr="00E70B9F" w:rsidRDefault="00BC00FB" w:rsidP="00BC00FB">
      <w:pPr>
        <w:pStyle w:val="a3"/>
        <w:rPr>
          <w:rFonts w:ascii="Times New Roman" w:hAnsi="Times New Roman" w:cs="Times New Roman"/>
          <w:bCs/>
          <w:sz w:val="24"/>
          <w:szCs w:val="24"/>
        </w:rPr>
        <w:sectPr w:rsidR="00BC00FB" w:rsidRPr="00E70B9F" w:rsidSect="00572A02">
          <w:type w:val="continuous"/>
          <w:pgSz w:w="11906" w:h="16838"/>
          <w:pgMar w:top="567" w:right="567" w:bottom="567" w:left="1134" w:header="709" w:footer="709" w:gutter="0"/>
          <w:cols w:num="2"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sz w:val="24"/>
          <w:szCs w:val="24"/>
        </w:rPr>
        <w:lastRenderedPageBreak/>
        <w:t>14.</w:t>
      </w:r>
      <w:r w:rsidRPr="00E70B9F">
        <w:rPr>
          <w:rFonts w:ascii="Times New Roman" w:hAnsi="Times New Roman" w:cs="Times New Roman"/>
          <w:sz w:val="24"/>
          <w:szCs w:val="24"/>
        </w:rPr>
        <w:t xml:space="preserve"> Единственная подвижная кость в лицевом отделе черепа человека: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  <w:sectPr w:rsidR="00BC00FB" w:rsidRPr="00E70B9F" w:rsidSect="0050131D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sz w:val="24"/>
          <w:szCs w:val="24"/>
        </w:rPr>
        <w:lastRenderedPageBreak/>
        <w:t xml:space="preserve">а) верхнечелюстная;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bCs/>
          <w:iCs/>
          <w:sz w:val="24"/>
          <w:szCs w:val="24"/>
        </w:rPr>
        <w:t>б)</w:t>
      </w:r>
      <w:r w:rsidRPr="00E70B9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70B9F">
        <w:rPr>
          <w:rFonts w:ascii="Times New Roman" w:hAnsi="Times New Roman" w:cs="Times New Roman"/>
          <w:sz w:val="24"/>
          <w:szCs w:val="24"/>
        </w:rPr>
        <w:t xml:space="preserve">нижнечелюстная;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sz w:val="24"/>
          <w:szCs w:val="24"/>
        </w:rPr>
        <w:lastRenderedPageBreak/>
        <w:t xml:space="preserve">в) носовая; </w:t>
      </w:r>
      <w:r w:rsidRPr="00E70B9F">
        <w:rPr>
          <w:rFonts w:ascii="Times New Roman" w:hAnsi="Times New Roman" w:cs="Times New Roman"/>
          <w:sz w:val="24"/>
          <w:szCs w:val="24"/>
        </w:rPr>
        <w:br/>
        <w:t xml:space="preserve">г) скуловая. 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bCs/>
          <w:sz w:val="24"/>
          <w:szCs w:val="24"/>
        </w:rPr>
        <w:sectPr w:rsidR="00BC00FB" w:rsidRPr="00E70B9F" w:rsidSect="00572A02">
          <w:type w:val="continuous"/>
          <w:pgSz w:w="11906" w:h="16838"/>
          <w:pgMar w:top="567" w:right="567" w:bottom="567" w:left="1134" w:header="709" w:footer="709" w:gutter="0"/>
          <w:cols w:num="2"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sz w:val="24"/>
          <w:szCs w:val="24"/>
        </w:rPr>
        <w:lastRenderedPageBreak/>
        <w:t>15.</w:t>
      </w:r>
      <w:r w:rsidRPr="00E70B9F">
        <w:rPr>
          <w:rFonts w:ascii="Times New Roman" w:hAnsi="Times New Roman" w:cs="Times New Roman"/>
          <w:sz w:val="24"/>
          <w:szCs w:val="24"/>
        </w:rPr>
        <w:t xml:space="preserve"> Кости, составляющие свободную верхнюю конечность человека: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  <w:sectPr w:rsidR="00BC00FB" w:rsidRPr="00E70B9F" w:rsidSect="0050131D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E70B9F">
        <w:rPr>
          <w:rFonts w:ascii="Times New Roman" w:hAnsi="Times New Roman" w:cs="Times New Roman"/>
          <w:sz w:val="24"/>
          <w:szCs w:val="24"/>
        </w:rPr>
        <w:lastRenderedPageBreak/>
        <w:t xml:space="preserve">а) кисть, лопатка, локтевая кость;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bCs/>
          <w:iCs/>
          <w:sz w:val="24"/>
          <w:szCs w:val="24"/>
        </w:rPr>
        <w:t>б)</w:t>
      </w:r>
      <w:r w:rsidRPr="00E70B9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70B9F">
        <w:rPr>
          <w:rFonts w:ascii="Times New Roman" w:hAnsi="Times New Roman" w:cs="Times New Roman"/>
          <w:sz w:val="24"/>
          <w:szCs w:val="24"/>
        </w:rPr>
        <w:t xml:space="preserve">кисть, кости предплечья, кости плеча;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sz w:val="24"/>
          <w:szCs w:val="24"/>
        </w:rPr>
        <w:lastRenderedPageBreak/>
        <w:t xml:space="preserve">в) ключица, лопатка, кисть; </w:t>
      </w:r>
      <w:r w:rsidRPr="00E70B9F">
        <w:rPr>
          <w:rFonts w:ascii="Times New Roman" w:hAnsi="Times New Roman" w:cs="Times New Roman"/>
          <w:sz w:val="24"/>
          <w:szCs w:val="24"/>
        </w:rPr>
        <w:br/>
        <w:t xml:space="preserve">г) кости предплечья, кисть, ключица. </w:t>
      </w:r>
      <w:proofErr w:type="gramEnd"/>
    </w:p>
    <w:p w:rsidR="00BC00FB" w:rsidRPr="00E70B9F" w:rsidRDefault="00BC00FB" w:rsidP="00BC00FB">
      <w:pPr>
        <w:pStyle w:val="a3"/>
        <w:rPr>
          <w:rFonts w:ascii="Times New Roman" w:hAnsi="Times New Roman" w:cs="Times New Roman"/>
          <w:bCs/>
          <w:sz w:val="24"/>
          <w:szCs w:val="24"/>
        </w:rPr>
        <w:sectPr w:rsidR="00BC00FB" w:rsidRPr="00E70B9F" w:rsidSect="00572A02">
          <w:type w:val="continuous"/>
          <w:pgSz w:w="11906" w:h="16838"/>
          <w:pgMar w:top="567" w:right="567" w:bottom="567" w:left="1134" w:header="709" w:footer="709" w:gutter="0"/>
          <w:cols w:num="2"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sz w:val="24"/>
          <w:szCs w:val="24"/>
        </w:rPr>
        <w:lastRenderedPageBreak/>
        <w:t>16.</w:t>
      </w:r>
      <w:r w:rsidRPr="00E70B9F">
        <w:rPr>
          <w:rFonts w:ascii="Times New Roman" w:hAnsi="Times New Roman" w:cs="Times New Roman"/>
          <w:sz w:val="24"/>
          <w:szCs w:val="24"/>
        </w:rPr>
        <w:t xml:space="preserve"> Кровь является тканью: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  <w:sectPr w:rsidR="00BC00FB" w:rsidRPr="00E70B9F" w:rsidSect="0050131D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sz w:val="24"/>
          <w:szCs w:val="24"/>
        </w:rPr>
        <w:lastRenderedPageBreak/>
        <w:t xml:space="preserve">а) мышечной;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bCs/>
          <w:iCs/>
          <w:sz w:val="24"/>
          <w:szCs w:val="24"/>
        </w:rPr>
        <w:t>б)</w:t>
      </w:r>
      <w:r w:rsidRPr="00E70B9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70B9F">
        <w:rPr>
          <w:rFonts w:ascii="Times New Roman" w:hAnsi="Times New Roman" w:cs="Times New Roman"/>
          <w:sz w:val="24"/>
          <w:szCs w:val="24"/>
        </w:rPr>
        <w:t xml:space="preserve">соединительной;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sz w:val="24"/>
          <w:szCs w:val="24"/>
        </w:rPr>
        <w:lastRenderedPageBreak/>
        <w:t xml:space="preserve">в) эпителиальной; </w:t>
      </w:r>
      <w:r w:rsidRPr="00E70B9F">
        <w:rPr>
          <w:rFonts w:ascii="Times New Roman" w:hAnsi="Times New Roman" w:cs="Times New Roman"/>
          <w:sz w:val="24"/>
          <w:szCs w:val="24"/>
        </w:rPr>
        <w:br/>
        <w:t xml:space="preserve">г) нервной. 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bCs/>
          <w:sz w:val="24"/>
          <w:szCs w:val="24"/>
        </w:rPr>
        <w:sectPr w:rsidR="00BC00FB" w:rsidRPr="00E70B9F" w:rsidSect="00572A02">
          <w:type w:val="continuous"/>
          <w:pgSz w:w="11906" w:h="16838"/>
          <w:pgMar w:top="567" w:right="567" w:bottom="567" w:left="1134" w:header="709" w:footer="709" w:gutter="0"/>
          <w:cols w:num="2"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sz w:val="24"/>
          <w:szCs w:val="24"/>
        </w:rPr>
        <w:lastRenderedPageBreak/>
        <w:t>17.</w:t>
      </w:r>
      <w:r w:rsidRPr="00E70B9F">
        <w:rPr>
          <w:rFonts w:ascii="Times New Roman" w:hAnsi="Times New Roman" w:cs="Times New Roman"/>
          <w:sz w:val="24"/>
          <w:szCs w:val="24"/>
        </w:rPr>
        <w:t xml:space="preserve"> Клетки крови, участвующие в свертывании крови: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sz w:val="24"/>
          <w:szCs w:val="24"/>
        </w:rPr>
        <w:t xml:space="preserve">а) эритроциты; </w:t>
      </w:r>
      <w:r w:rsidRPr="00E70B9F">
        <w:rPr>
          <w:rFonts w:ascii="Times New Roman" w:hAnsi="Times New Roman" w:cs="Times New Roman"/>
          <w:sz w:val="24"/>
          <w:szCs w:val="24"/>
        </w:rPr>
        <w:br/>
        <w:t xml:space="preserve">б) лейкоциты;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bCs/>
          <w:iCs/>
          <w:sz w:val="24"/>
          <w:szCs w:val="24"/>
        </w:rPr>
        <w:t>в)</w:t>
      </w:r>
      <w:r w:rsidRPr="00E70B9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70B9F">
        <w:rPr>
          <w:rFonts w:ascii="Times New Roman" w:hAnsi="Times New Roman" w:cs="Times New Roman"/>
          <w:sz w:val="24"/>
          <w:szCs w:val="24"/>
        </w:rPr>
        <w:t xml:space="preserve">тромбоциты. 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sz w:val="24"/>
          <w:szCs w:val="24"/>
        </w:rPr>
        <w:t xml:space="preserve">18. </w:t>
      </w:r>
      <w:r w:rsidRPr="00E70B9F">
        <w:rPr>
          <w:rFonts w:ascii="Times New Roman" w:hAnsi="Times New Roman" w:cs="Times New Roman"/>
          <w:sz w:val="24"/>
          <w:szCs w:val="24"/>
        </w:rPr>
        <w:t>Основу тромба составляет нерастворимый волокнистый белок: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  <w:sectPr w:rsidR="00BC00FB" w:rsidRPr="00E70B9F" w:rsidSect="0050131D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sz w:val="24"/>
          <w:szCs w:val="24"/>
        </w:rPr>
        <w:lastRenderedPageBreak/>
        <w:t xml:space="preserve">а) фибриноген;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bCs/>
          <w:iCs/>
          <w:sz w:val="24"/>
          <w:szCs w:val="24"/>
        </w:rPr>
        <w:t>б)</w:t>
      </w:r>
      <w:r w:rsidRPr="00E70B9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70B9F">
        <w:rPr>
          <w:rFonts w:ascii="Times New Roman" w:hAnsi="Times New Roman" w:cs="Times New Roman"/>
          <w:sz w:val="24"/>
          <w:szCs w:val="24"/>
        </w:rPr>
        <w:t xml:space="preserve">фибрин;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sz w:val="24"/>
          <w:szCs w:val="24"/>
        </w:rPr>
        <w:lastRenderedPageBreak/>
        <w:t xml:space="preserve">в) миозин; </w:t>
      </w:r>
      <w:r w:rsidRPr="00E70B9F">
        <w:rPr>
          <w:rFonts w:ascii="Times New Roman" w:hAnsi="Times New Roman" w:cs="Times New Roman"/>
          <w:sz w:val="24"/>
          <w:szCs w:val="24"/>
        </w:rPr>
        <w:br/>
        <w:t xml:space="preserve">г) миофибрилл. 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bCs/>
          <w:sz w:val="24"/>
          <w:szCs w:val="24"/>
        </w:rPr>
        <w:sectPr w:rsidR="00BC00FB" w:rsidRPr="00E70B9F" w:rsidSect="00572A02">
          <w:type w:val="continuous"/>
          <w:pgSz w:w="11906" w:h="16838"/>
          <w:pgMar w:top="567" w:right="567" w:bottom="567" w:left="1134" w:header="709" w:footer="709" w:gutter="0"/>
          <w:cols w:num="2"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19. </w:t>
      </w:r>
      <w:r w:rsidRPr="00E70B9F">
        <w:rPr>
          <w:rFonts w:ascii="Times New Roman" w:hAnsi="Times New Roman" w:cs="Times New Roman"/>
          <w:sz w:val="24"/>
          <w:szCs w:val="24"/>
        </w:rPr>
        <w:t xml:space="preserve">Эритроциты образуются </w:t>
      </w:r>
      <w:proofErr w:type="gramStart"/>
      <w:r w:rsidRPr="00E70B9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70B9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  <w:sectPr w:rsidR="00BC00FB" w:rsidRPr="00E70B9F" w:rsidSect="0050131D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sz w:val="24"/>
          <w:szCs w:val="24"/>
        </w:rPr>
        <w:lastRenderedPageBreak/>
        <w:t xml:space="preserve">а) желтом костном </w:t>
      </w:r>
      <w:proofErr w:type="gramStart"/>
      <w:r w:rsidRPr="00E70B9F">
        <w:rPr>
          <w:rFonts w:ascii="Times New Roman" w:hAnsi="Times New Roman" w:cs="Times New Roman"/>
          <w:sz w:val="24"/>
          <w:szCs w:val="24"/>
        </w:rPr>
        <w:t>мозге</w:t>
      </w:r>
      <w:proofErr w:type="gramEnd"/>
      <w:r w:rsidRPr="00E70B9F">
        <w:rPr>
          <w:rFonts w:ascii="Times New Roman" w:hAnsi="Times New Roman" w:cs="Times New Roman"/>
          <w:sz w:val="24"/>
          <w:szCs w:val="24"/>
        </w:rPr>
        <w:t xml:space="preserve">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bCs/>
          <w:iCs/>
          <w:sz w:val="24"/>
          <w:szCs w:val="24"/>
        </w:rPr>
        <w:t>б)</w:t>
      </w:r>
      <w:r w:rsidRPr="00E70B9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70B9F">
        <w:rPr>
          <w:rFonts w:ascii="Times New Roman" w:hAnsi="Times New Roman" w:cs="Times New Roman"/>
          <w:sz w:val="24"/>
          <w:szCs w:val="24"/>
        </w:rPr>
        <w:t xml:space="preserve">красном костном мозге;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sz w:val="24"/>
          <w:szCs w:val="24"/>
        </w:rPr>
        <w:lastRenderedPageBreak/>
        <w:t xml:space="preserve">в) селезенке; </w:t>
      </w:r>
      <w:r w:rsidRPr="00E70B9F">
        <w:rPr>
          <w:rFonts w:ascii="Times New Roman" w:hAnsi="Times New Roman" w:cs="Times New Roman"/>
          <w:sz w:val="24"/>
          <w:szCs w:val="24"/>
        </w:rPr>
        <w:br/>
        <w:t xml:space="preserve">г) печени. 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bCs/>
          <w:sz w:val="24"/>
          <w:szCs w:val="24"/>
        </w:rPr>
        <w:sectPr w:rsidR="00BC00FB" w:rsidRPr="00E70B9F" w:rsidSect="00572A02">
          <w:type w:val="continuous"/>
          <w:pgSz w:w="11906" w:h="16838"/>
          <w:pgMar w:top="567" w:right="567" w:bottom="567" w:left="1134" w:header="709" w:footer="709" w:gutter="0"/>
          <w:cols w:num="2"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20. </w:t>
      </w:r>
      <w:r w:rsidRPr="00E70B9F">
        <w:rPr>
          <w:rFonts w:ascii="Times New Roman" w:hAnsi="Times New Roman" w:cs="Times New Roman"/>
          <w:sz w:val="24"/>
          <w:szCs w:val="24"/>
        </w:rPr>
        <w:t xml:space="preserve">Человек, имеющий I группу крови, может дать кровь для оказания медицинской помощи человеку </w:t>
      </w:r>
      <w:proofErr w:type="gramStart"/>
      <w:r w:rsidRPr="00E70B9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70B9F">
        <w:rPr>
          <w:rFonts w:ascii="Times New Roman" w:hAnsi="Times New Roman" w:cs="Times New Roman"/>
          <w:sz w:val="24"/>
          <w:szCs w:val="24"/>
        </w:rPr>
        <w:t>: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  <w:sectPr w:rsidR="00BC00FB" w:rsidRPr="00E70B9F" w:rsidSect="0050131D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а)</w:t>
      </w:r>
      <w:r w:rsidRPr="00E70B9F">
        <w:rPr>
          <w:rFonts w:ascii="Times New Roman" w:hAnsi="Times New Roman" w:cs="Times New Roman"/>
          <w:sz w:val="24"/>
          <w:szCs w:val="24"/>
        </w:rPr>
        <w:t xml:space="preserve"> I группой крови;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bCs/>
          <w:iCs/>
          <w:sz w:val="24"/>
          <w:szCs w:val="24"/>
        </w:rPr>
        <w:t>б)</w:t>
      </w:r>
      <w:r w:rsidRPr="00E70B9F">
        <w:rPr>
          <w:rFonts w:ascii="Times New Roman" w:hAnsi="Times New Roman" w:cs="Times New Roman"/>
          <w:sz w:val="24"/>
          <w:szCs w:val="24"/>
        </w:rPr>
        <w:t xml:space="preserve"> II группой крови;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в)</w:t>
      </w:r>
      <w:r w:rsidRPr="00E70B9F">
        <w:rPr>
          <w:rFonts w:ascii="Times New Roman" w:hAnsi="Times New Roman" w:cs="Times New Roman"/>
          <w:sz w:val="24"/>
          <w:szCs w:val="24"/>
        </w:rPr>
        <w:t xml:space="preserve"> III группой крови;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bCs/>
          <w:iCs/>
          <w:sz w:val="24"/>
          <w:szCs w:val="24"/>
        </w:rPr>
        <w:t>г)</w:t>
      </w:r>
      <w:r w:rsidRPr="00E70B9F">
        <w:rPr>
          <w:rFonts w:ascii="Times New Roman" w:hAnsi="Times New Roman" w:cs="Times New Roman"/>
          <w:sz w:val="24"/>
          <w:szCs w:val="24"/>
        </w:rPr>
        <w:t xml:space="preserve"> IV группой крови.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bCs/>
          <w:sz w:val="24"/>
          <w:szCs w:val="24"/>
        </w:rPr>
        <w:sectPr w:rsidR="00BC00FB" w:rsidRPr="00E70B9F" w:rsidSect="00572A02">
          <w:type w:val="continuous"/>
          <w:pgSz w:w="11906" w:h="16838"/>
          <w:pgMar w:top="567" w:right="567" w:bottom="567" w:left="1134" w:header="709" w:footer="709" w:gutter="0"/>
          <w:cols w:num="2"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21. </w:t>
      </w:r>
      <w:r w:rsidRPr="00E70B9F">
        <w:rPr>
          <w:rFonts w:ascii="Times New Roman" w:hAnsi="Times New Roman" w:cs="Times New Roman"/>
          <w:sz w:val="24"/>
          <w:szCs w:val="24"/>
        </w:rPr>
        <w:t>В 1 мм</w:t>
      </w:r>
      <w:r w:rsidRPr="00E70B9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E70B9F">
        <w:rPr>
          <w:rFonts w:ascii="Times New Roman" w:hAnsi="Times New Roman" w:cs="Times New Roman"/>
          <w:sz w:val="24"/>
          <w:szCs w:val="24"/>
        </w:rPr>
        <w:t xml:space="preserve"> крови содержится лейкоцитов: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  <w:sectPr w:rsidR="00BC00FB" w:rsidRPr="00E70B9F" w:rsidSect="0050131D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sz w:val="24"/>
          <w:szCs w:val="24"/>
        </w:rPr>
        <w:lastRenderedPageBreak/>
        <w:t xml:space="preserve">а) 15–20 тыс.; </w:t>
      </w:r>
      <w:r w:rsidRPr="00E70B9F">
        <w:rPr>
          <w:rFonts w:ascii="Times New Roman" w:hAnsi="Times New Roman" w:cs="Times New Roman"/>
          <w:sz w:val="24"/>
          <w:szCs w:val="24"/>
        </w:rPr>
        <w:br/>
        <w:t xml:space="preserve">б) 45–50 тыс.;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в)</w:t>
      </w:r>
      <w:r w:rsidRPr="00E70B9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70B9F">
        <w:rPr>
          <w:rFonts w:ascii="Times New Roman" w:hAnsi="Times New Roman" w:cs="Times New Roman"/>
          <w:sz w:val="24"/>
          <w:szCs w:val="24"/>
        </w:rPr>
        <w:t xml:space="preserve">6–8 тыс.; </w:t>
      </w:r>
      <w:r w:rsidRPr="00E70B9F">
        <w:rPr>
          <w:rFonts w:ascii="Times New Roman" w:hAnsi="Times New Roman" w:cs="Times New Roman"/>
          <w:sz w:val="24"/>
          <w:szCs w:val="24"/>
        </w:rPr>
        <w:br/>
        <w:t xml:space="preserve">г) 1–2 тыс. 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bCs/>
          <w:sz w:val="24"/>
          <w:szCs w:val="24"/>
        </w:rPr>
        <w:sectPr w:rsidR="00BC00FB" w:rsidRPr="00E70B9F" w:rsidSect="00572A02">
          <w:type w:val="continuous"/>
          <w:pgSz w:w="11906" w:h="16838"/>
          <w:pgMar w:top="567" w:right="567" w:bottom="567" w:left="1134" w:header="709" w:footer="709" w:gutter="0"/>
          <w:cols w:num="2"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sz w:val="24"/>
          <w:szCs w:val="24"/>
        </w:rPr>
        <w:lastRenderedPageBreak/>
        <w:t>22.</w:t>
      </w:r>
      <w:r w:rsidRPr="00E70B9F">
        <w:rPr>
          <w:rFonts w:ascii="Times New Roman" w:hAnsi="Times New Roman" w:cs="Times New Roman"/>
          <w:sz w:val="24"/>
          <w:szCs w:val="24"/>
        </w:rPr>
        <w:t xml:space="preserve"> После полученных прививок в организме человека вырабатываются: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sz w:val="24"/>
          <w:szCs w:val="24"/>
        </w:rPr>
        <w:t xml:space="preserve">а) клетки-пожиратели;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bCs/>
          <w:iCs/>
          <w:sz w:val="24"/>
          <w:szCs w:val="24"/>
        </w:rPr>
        <w:t>б)</w:t>
      </w:r>
      <w:r w:rsidRPr="00E70B9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70B9F">
        <w:rPr>
          <w:rFonts w:ascii="Times New Roman" w:hAnsi="Times New Roman" w:cs="Times New Roman"/>
          <w:sz w:val="24"/>
          <w:szCs w:val="24"/>
        </w:rPr>
        <w:t xml:space="preserve">антитела; </w:t>
      </w:r>
      <w:r w:rsidRPr="00E70B9F">
        <w:rPr>
          <w:rFonts w:ascii="Times New Roman" w:hAnsi="Times New Roman" w:cs="Times New Roman"/>
          <w:sz w:val="24"/>
          <w:szCs w:val="24"/>
        </w:rPr>
        <w:br/>
        <w:t xml:space="preserve">в) антибиотики. 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sz w:val="24"/>
          <w:szCs w:val="24"/>
        </w:rPr>
        <w:t>23.</w:t>
      </w:r>
      <w:r w:rsidRPr="00E70B9F">
        <w:rPr>
          <w:rFonts w:ascii="Times New Roman" w:hAnsi="Times New Roman" w:cs="Times New Roman"/>
          <w:sz w:val="24"/>
          <w:szCs w:val="24"/>
        </w:rPr>
        <w:t xml:space="preserve"> Химические элементы, входящие в состав гемоглобина: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  <w:sectPr w:rsidR="00BC00FB" w:rsidRPr="00E70B9F" w:rsidSect="0050131D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а)</w:t>
      </w:r>
      <w:r w:rsidRPr="00E70B9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70B9F">
        <w:rPr>
          <w:rFonts w:ascii="Times New Roman" w:hAnsi="Times New Roman" w:cs="Times New Roman"/>
          <w:sz w:val="24"/>
          <w:szCs w:val="24"/>
        </w:rPr>
        <w:t xml:space="preserve">N;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bCs/>
          <w:iCs/>
          <w:sz w:val="24"/>
          <w:szCs w:val="24"/>
        </w:rPr>
        <w:t>б)</w:t>
      </w:r>
      <w:r w:rsidRPr="00E70B9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70B9F">
        <w:rPr>
          <w:rFonts w:ascii="Times New Roman" w:hAnsi="Times New Roman" w:cs="Times New Roman"/>
          <w:sz w:val="24"/>
          <w:szCs w:val="24"/>
        </w:rPr>
        <w:t>Fe</w:t>
      </w:r>
      <w:proofErr w:type="spellEnd"/>
      <w:r w:rsidRPr="00E70B9F">
        <w:rPr>
          <w:rFonts w:ascii="Times New Roman" w:hAnsi="Times New Roman" w:cs="Times New Roman"/>
          <w:sz w:val="24"/>
          <w:szCs w:val="24"/>
        </w:rPr>
        <w:t xml:space="preserve">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sz w:val="24"/>
          <w:szCs w:val="24"/>
        </w:rPr>
        <w:lastRenderedPageBreak/>
        <w:t xml:space="preserve">в) </w:t>
      </w:r>
      <w:proofErr w:type="spellStart"/>
      <w:r w:rsidRPr="00E70B9F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E70B9F">
        <w:rPr>
          <w:rFonts w:ascii="Times New Roman" w:hAnsi="Times New Roman" w:cs="Times New Roman"/>
          <w:sz w:val="24"/>
          <w:szCs w:val="24"/>
        </w:rPr>
        <w:t xml:space="preserve">; </w:t>
      </w:r>
      <w:r w:rsidRPr="00E70B9F">
        <w:rPr>
          <w:rFonts w:ascii="Times New Roman" w:hAnsi="Times New Roman" w:cs="Times New Roman"/>
          <w:sz w:val="24"/>
          <w:szCs w:val="24"/>
        </w:rPr>
        <w:br/>
        <w:t>г) F.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bCs/>
          <w:sz w:val="24"/>
          <w:szCs w:val="24"/>
        </w:rPr>
        <w:sectPr w:rsidR="00BC00FB" w:rsidRPr="00E70B9F" w:rsidSect="00572A02">
          <w:type w:val="continuous"/>
          <w:pgSz w:w="11906" w:h="16838"/>
          <w:pgMar w:top="567" w:right="567" w:bottom="567" w:left="1134" w:header="709" w:footer="709" w:gutter="0"/>
          <w:cols w:num="2"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sz w:val="24"/>
          <w:szCs w:val="24"/>
        </w:rPr>
        <w:lastRenderedPageBreak/>
        <w:t>24.</w:t>
      </w:r>
      <w:r w:rsidRPr="00E70B9F">
        <w:rPr>
          <w:rFonts w:ascii="Times New Roman" w:hAnsi="Times New Roman" w:cs="Times New Roman"/>
          <w:sz w:val="24"/>
          <w:szCs w:val="24"/>
        </w:rPr>
        <w:t xml:space="preserve"> Сосуды, средняя скорость крови в которых составляет 0,2 м/</w:t>
      </w:r>
      <w:proofErr w:type="gramStart"/>
      <w:r w:rsidRPr="00E70B9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70B9F">
        <w:rPr>
          <w:rFonts w:ascii="Times New Roman" w:hAnsi="Times New Roman" w:cs="Times New Roman"/>
          <w:sz w:val="24"/>
          <w:szCs w:val="24"/>
        </w:rPr>
        <w:t>: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sz w:val="24"/>
          <w:szCs w:val="24"/>
        </w:rPr>
        <w:t xml:space="preserve">а) артерии;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bCs/>
          <w:iCs/>
          <w:sz w:val="24"/>
          <w:szCs w:val="24"/>
        </w:rPr>
        <w:t>б)</w:t>
      </w:r>
      <w:r w:rsidRPr="00E70B9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70B9F">
        <w:rPr>
          <w:rFonts w:ascii="Times New Roman" w:hAnsi="Times New Roman" w:cs="Times New Roman"/>
          <w:sz w:val="24"/>
          <w:szCs w:val="24"/>
        </w:rPr>
        <w:t xml:space="preserve">вены; </w:t>
      </w:r>
      <w:r w:rsidRPr="00E70B9F">
        <w:rPr>
          <w:rFonts w:ascii="Times New Roman" w:hAnsi="Times New Roman" w:cs="Times New Roman"/>
          <w:sz w:val="24"/>
          <w:szCs w:val="24"/>
        </w:rPr>
        <w:br/>
        <w:t xml:space="preserve">в) капилляры. 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sz w:val="24"/>
          <w:szCs w:val="24"/>
        </w:rPr>
        <w:t>25.</w:t>
      </w:r>
      <w:r w:rsidRPr="00E70B9F">
        <w:rPr>
          <w:rFonts w:ascii="Times New Roman" w:hAnsi="Times New Roman" w:cs="Times New Roman"/>
          <w:sz w:val="24"/>
          <w:szCs w:val="24"/>
        </w:rPr>
        <w:t xml:space="preserve"> Сосуды, по которым кровь движется от периферии к сердцу: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sz w:val="24"/>
          <w:szCs w:val="24"/>
        </w:rPr>
        <w:t xml:space="preserve">а) артерии;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bCs/>
          <w:iCs/>
          <w:sz w:val="24"/>
          <w:szCs w:val="24"/>
        </w:rPr>
        <w:t>б)</w:t>
      </w:r>
      <w:r w:rsidRPr="00E70B9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70B9F">
        <w:rPr>
          <w:rFonts w:ascii="Times New Roman" w:hAnsi="Times New Roman" w:cs="Times New Roman"/>
          <w:sz w:val="24"/>
          <w:szCs w:val="24"/>
        </w:rPr>
        <w:t xml:space="preserve">вены; </w:t>
      </w:r>
      <w:r w:rsidRPr="00E70B9F">
        <w:rPr>
          <w:rFonts w:ascii="Times New Roman" w:hAnsi="Times New Roman" w:cs="Times New Roman"/>
          <w:sz w:val="24"/>
          <w:szCs w:val="24"/>
        </w:rPr>
        <w:br/>
        <w:t xml:space="preserve">в) капилляры. 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sz w:val="24"/>
          <w:szCs w:val="24"/>
        </w:rPr>
        <w:t>26.</w:t>
      </w:r>
      <w:r w:rsidRPr="00E70B9F">
        <w:rPr>
          <w:rFonts w:ascii="Times New Roman" w:hAnsi="Times New Roman" w:cs="Times New Roman"/>
          <w:sz w:val="24"/>
          <w:szCs w:val="24"/>
        </w:rPr>
        <w:t xml:space="preserve"> Вес сердца человека (г):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  <w:sectPr w:rsidR="00BC00FB" w:rsidRPr="00E70B9F" w:rsidSect="0050131D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sz w:val="24"/>
          <w:szCs w:val="24"/>
        </w:rPr>
        <w:lastRenderedPageBreak/>
        <w:t xml:space="preserve">а) 100–150;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bCs/>
          <w:iCs/>
          <w:sz w:val="24"/>
          <w:szCs w:val="24"/>
        </w:rPr>
        <w:t>б)</w:t>
      </w:r>
      <w:r w:rsidRPr="00E70B9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70B9F">
        <w:rPr>
          <w:rFonts w:ascii="Times New Roman" w:hAnsi="Times New Roman" w:cs="Times New Roman"/>
          <w:sz w:val="24"/>
          <w:szCs w:val="24"/>
        </w:rPr>
        <w:t xml:space="preserve">250–300;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sz w:val="24"/>
          <w:szCs w:val="24"/>
        </w:rPr>
        <w:lastRenderedPageBreak/>
        <w:t xml:space="preserve">в) 400–500; </w:t>
      </w:r>
      <w:r w:rsidRPr="00E70B9F">
        <w:rPr>
          <w:rFonts w:ascii="Times New Roman" w:hAnsi="Times New Roman" w:cs="Times New Roman"/>
          <w:sz w:val="24"/>
          <w:szCs w:val="24"/>
        </w:rPr>
        <w:br/>
        <w:t xml:space="preserve">г) 800–900. 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bCs/>
          <w:sz w:val="24"/>
          <w:szCs w:val="24"/>
        </w:rPr>
        <w:sectPr w:rsidR="00BC00FB" w:rsidRPr="00E70B9F" w:rsidSect="00572A02">
          <w:type w:val="continuous"/>
          <w:pgSz w:w="11906" w:h="16838"/>
          <w:pgMar w:top="567" w:right="567" w:bottom="567" w:left="1134" w:header="709" w:footer="709" w:gutter="0"/>
          <w:cols w:num="2"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sz w:val="24"/>
          <w:szCs w:val="24"/>
        </w:rPr>
        <w:lastRenderedPageBreak/>
        <w:t>27.</w:t>
      </w:r>
      <w:r w:rsidRPr="00E70B9F">
        <w:rPr>
          <w:rFonts w:ascii="Times New Roman" w:hAnsi="Times New Roman" w:cs="Times New Roman"/>
          <w:sz w:val="24"/>
          <w:szCs w:val="24"/>
        </w:rPr>
        <w:t xml:space="preserve"> За сутки сердце перекачивает массу крови (т):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  <w:sectPr w:rsidR="00BC00FB" w:rsidRPr="00E70B9F" w:rsidSect="0050131D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sz w:val="24"/>
          <w:szCs w:val="24"/>
        </w:rPr>
        <w:lastRenderedPageBreak/>
        <w:t xml:space="preserve">а) 52; </w:t>
      </w:r>
      <w:r w:rsidRPr="00E70B9F">
        <w:rPr>
          <w:rFonts w:ascii="Times New Roman" w:hAnsi="Times New Roman" w:cs="Times New Roman"/>
          <w:sz w:val="24"/>
          <w:szCs w:val="24"/>
        </w:rPr>
        <w:br/>
        <w:t xml:space="preserve">б) 32;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в)</w:t>
      </w:r>
      <w:r w:rsidRPr="00E70B9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70B9F">
        <w:rPr>
          <w:rFonts w:ascii="Times New Roman" w:hAnsi="Times New Roman" w:cs="Times New Roman"/>
          <w:sz w:val="24"/>
          <w:szCs w:val="24"/>
        </w:rPr>
        <w:t xml:space="preserve">10; </w:t>
      </w:r>
      <w:r w:rsidRPr="00E70B9F">
        <w:rPr>
          <w:rFonts w:ascii="Times New Roman" w:hAnsi="Times New Roman" w:cs="Times New Roman"/>
          <w:sz w:val="24"/>
          <w:szCs w:val="24"/>
        </w:rPr>
        <w:br/>
        <w:t xml:space="preserve">г) 50. 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bCs/>
          <w:sz w:val="24"/>
          <w:szCs w:val="24"/>
        </w:rPr>
        <w:sectPr w:rsidR="00BC00FB" w:rsidRPr="00E70B9F" w:rsidSect="00572A02">
          <w:type w:val="continuous"/>
          <w:pgSz w:w="11906" w:h="16838"/>
          <w:pgMar w:top="567" w:right="567" w:bottom="567" w:left="1134" w:header="709" w:footer="709" w:gutter="0"/>
          <w:cols w:num="2"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sz w:val="24"/>
          <w:szCs w:val="24"/>
        </w:rPr>
        <w:lastRenderedPageBreak/>
        <w:t>28.</w:t>
      </w:r>
      <w:r w:rsidRPr="00E70B9F">
        <w:rPr>
          <w:rFonts w:ascii="Times New Roman" w:hAnsi="Times New Roman" w:cs="Times New Roman"/>
          <w:sz w:val="24"/>
          <w:szCs w:val="24"/>
        </w:rPr>
        <w:t xml:space="preserve"> Лимфатическая система: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sz w:val="24"/>
          <w:szCs w:val="24"/>
        </w:rPr>
        <w:t xml:space="preserve">а) имеет круги </w:t>
      </w:r>
      <w:proofErr w:type="spellStart"/>
      <w:r w:rsidRPr="00E70B9F">
        <w:rPr>
          <w:rFonts w:ascii="Times New Roman" w:hAnsi="Times New Roman" w:cs="Times New Roman"/>
          <w:sz w:val="24"/>
          <w:szCs w:val="24"/>
        </w:rPr>
        <w:t>лимфообращения</w:t>
      </w:r>
      <w:proofErr w:type="spellEnd"/>
      <w:r w:rsidRPr="00E70B9F">
        <w:rPr>
          <w:rFonts w:ascii="Times New Roman" w:hAnsi="Times New Roman" w:cs="Times New Roman"/>
          <w:sz w:val="24"/>
          <w:szCs w:val="24"/>
        </w:rPr>
        <w:t xml:space="preserve">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bCs/>
          <w:iCs/>
          <w:sz w:val="24"/>
          <w:szCs w:val="24"/>
        </w:rPr>
        <w:t>б)</w:t>
      </w:r>
      <w:r w:rsidRPr="00E70B9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70B9F">
        <w:rPr>
          <w:rFonts w:ascii="Times New Roman" w:hAnsi="Times New Roman" w:cs="Times New Roman"/>
          <w:sz w:val="24"/>
          <w:szCs w:val="24"/>
        </w:rPr>
        <w:t xml:space="preserve">не имеет кругов </w:t>
      </w:r>
      <w:proofErr w:type="spellStart"/>
      <w:r w:rsidRPr="00E70B9F">
        <w:rPr>
          <w:rFonts w:ascii="Times New Roman" w:hAnsi="Times New Roman" w:cs="Times New Roman"/>
          <w:sz w:val="24"/>
          <w:szCs w:val="24"/>
        </w:rPr>
        <w:t>лимфообращени</w:t>
      </w:r>
      <w:proofErr w:type="spellEnd"/>
    </w:p>
    <w:p w:rsidR="00BC00FB" w:rsidRPr="00E70B9F" w:rsidRDefault="00BC00FB" w:rsidP="00BC00F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B9F">
        <w:rPr>
          <w:rFonts w:ascii="Times New Roman" w:eastAsia="Times New Roman" w:hAnsi="Times New Roman"/>
          <w:bCs/>
          <w:sz w:val="24"/>
          <w:szCs w:val="24"/>
          <w:lang w:eastAsia="ru-RU"/>
        </w:rPr>
        <w:t>29.</w:t>
      </w:r>
      <w:r w:rsidRPr="00E70B9F">
        <w:rPr>
          <w:rFonts w:ascii="Times New Roman" w:eastAsia="Times New Roman" w:hAnsi="Times New Roman"/>
          <w:sz w:val="24"/>
          <w:szCs w:val="24"/>
          <w:lang w:eastAsia="ru-RU"/>
        </w:rPr>
        <w:t xml:space="preserve"> Кровотечение, при котором достаточно наложить давящую повязку:</w:t>
      </w:r>
    </w:p>
    <w:p w:rsidR="00BC00FB" w:rsidRPr="00E70B9F" w:rsidRDefault="00BC00FB" w:rsidP="00BC00F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BC00FB" w:rsidRPr="00E70B9F" w:rsidSect="0050131D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C00FB" w:rsidRPr="00E70B9F" w:rsidRDefault="00BC00FB" w:rsidP="00BC00F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B9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а) артериальное; </w:t>
      </w:r>
      <w:r w:rsidRPr="00E70B9F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E70B9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б) </w:t>
      </w:r>
      <w:r w:rsidRPr="00E70B9F">
        <w:rPr>
          <w:rFonts w:ascii="Times New Roman" w:eastAsia="Times New Roman" w:hAnsi="Times New Roman"/>
          <w:sz w:val="24"/>
          <w:szCs w:val="24"/>
          <w:lang w:eastAsia="ru-RU"/>
        </w:rPr>
        <w:t xml:space="preserve">венозное; </w:t>
      </w:r>
      <w:r w:rsidRPr="00E70B9F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E70B9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в) капиллярное; </w:t>
      </w:r>
      <w:r w:rsidRPr="00E70B9F">
        <w:rPr>
          <w:rFonts w:ascii="Times New Roman" w:eastAsia="Times New Roman" w:hAnsi="Times New Roman"/>
          <w:sz w:val="24"/>
          <w:szCs w:val="24"/>
          <w:lang w:eastAsia="ru-RU"/>
        </w:rPr>
        <w:br/>
        <w:t>г) внутреннее.</w:t>
      </w:r>
    </w:p>
    <w:p w:rsidR="00BC00FB" w:rsidRPr="00E70B9F" w:rsidRDefault="00BC00FB" w:rsidP="00BC00FB">
      <w:pPr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  <w:sectPr w:rsidR="00BC00FB" w:rsidRPr="00E70B9F" w:rsidSect="00E33829">
          <w:type w:val="continuous"/>
          <w:pgSz w:w="11906" w:h="16838"/>
          <w:pgMar w:top="567" w:right="567" w:bottom="567" w:left="1134" w:header="709" w:footer="709" w:gutter="0"/>
          <w:cols w:num="2" w:space="708"/>
          <w:docGrid w:linePitch="360"/>
        </w:sectPr>
      </w:pPr>
    </w:p>
    <w:p w:rsidR="00BC00FB" w:rsidRPr="00E70B9F" w:rsidRDefault="00BC00FB" w:rsidP="00BC00F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B9F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30. </w:t>
      </w:r>
      <w:r w:rsidRPr="00E70B9F">
        <w:rPr>
          <w:rFonts w:ascii="Times New Roman" w:eastAsia="Times New Roman" w:hAnsi="Times New Roman"/>
          <w:sz w:val="24"/>
          <w:szCs w:val="24"/>
          <w:lang w:eastAsia="ru-RU"/>
        </w:rPr>
        <w:t>Вещества, образующиеся при частичном разложении белков:</w:t>
      </w:r>
    </w:p>
    <w:p w:rsidR="00BC00FB" w:rsidRPr="00E70B9F" w:rsidRDefault="00BC00FB" w:rsidP="00BC00FB">
      <w:pPr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sectPr w:rsidR="00BC00FB" w:rsidRPr="00E70B9F" w:rsidSect="0050131D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C00FB" w:rsidRPr="00E70B9F" w:rsidRDefault="00BC00FB" w:rsidP="00BC00F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B9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а) </w:t>
      </w:r>
      <w:r w:rsidRPr="00E70B9F">
        <w:rPr>
          <w:rFonts w:ascii="Times New Roman" w:eastAsia="Times New Roman" w:hAnsi="Times New Roman"/>
          <w:sz w:val="24"/>
          <w:szCs w:val="24"/>
          <w:lang w:eastAsia="ru-RU"/>
        </w:rPr>
        <w:t xml:space="preserve">аминокислоты; </w:t>
      </w:r>
      <w:r w:rsidRPr="00E70B9F">
        <w:rPr>
          <w:rFonts w:ascii="Times New Roman" w:eastAsia="Times New Roman" w:hAnsi="Times New Roman"/>
          <w:sz w:val="24"/>
          <w:szCs w:val="24"/>
          <w:lang w:eastAsia="ru-RU"/>
        </w:rPr>
        <w:br/>
        <w:t>б) глицерин и карбоновые кислоты;</w:t>
      </w:r>
      <w:r w:rsidRPr="00E70B9F">
        <w:rPr>
          <w:rFonts w:ascii="Times New Roman" w:eastAsia="Times New Roman" w:hAnsi="Times New Roman"/>
          <w:sz w:val="24"/>
          <w:szCs w:val="24"/>
          <w:lang w:eastAsia="ru-RU"/>
        </w:rPr>
        <w:br/>
        <w:t>в) глюкоза.</w:t>
      </w:r>
    </w:p>
    <w:p w:rsidR="00BC00FB" w:rsidRPr="00E70B9F" w:rsidRDefault="00BC00FB" w:rsidP="00BC00FB">
      <w:pPr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  <w:sectPr w:rsidR="00BC00FB" w:rsidRPr="00E70B9F" w:rsidSect="00E33829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C00FB" w:rsidRPr="00E70B9F" w:rsidRDefault="00BC00FB" w:rsidP="00BC00F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B9F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31.</w:t>
      </w:r>
      <w:r w:rsidRPr="00E70B9F">
        <w:rPr>
          <w:rFonts w:ascii="Times New Roman" w:eastAsia="Times New Roman" w:hAnsi="Times New Roman"/>
          <w:sz w:val="24"/>
          <w:szCs w:val="24"/>
          <w:lang w:eastAsia="ru-RU"/>
        </w:rPr>
        <w:t xml:space="preserve"> Гладкая блестящая оболочка из соединительной ткани, покрывающая каждое легкое снаружи:</w:t>
      </w:r>
    </w:p>
    <w:p w:rsidR="00BC00FB" w:rsidRPr="00E70B9F" w:rsidRDefault="00BC00FB" w:rsidP="00BC00F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B9F">
        <w:rPr>
          <w:rFonts w:ascii="Times New Roman" w:eastAsia="Times New Roman" w:hAnsi="Times New Roman"/>
          <w:sz w:val="24"/>
          <w:szCs w:val="24"/>
          <w:lang w:eastAsia="ru-RU"/>
        </w:rPr>
        <w:t xml:space="preserve">а) пристеночная плевра; </w:t>
      </w:r>
      <w:r w:rsidRPr="00E70B9F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E70B9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б)</w:t>
      </w:r>
      <w:r w:rsidRPr="00E70B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70B9F">
        <w:rPr>
          <w:rFonts w:ascii="Times New Roman" w:eastAsia="Times New Roman" w:hAnsi="Times New Roman"/>
          <w:sz w:val="24"/>
          <w:szCs w:val="24"/>
          <w:lang w:eastAsia="ru-RU"/>
        </w:rPr>
        <w:t xml:space="preserve">легочная плевра; </w:t>
      </w:r>
      <w:r w:rsidRPr="00E70B9F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в) грудная плевра. </w:t>
      </w:r>
    </w:p>
    <w:p w:rsidR="00BC00FB" w:rsidRPr="00E70B9F" w:rsidRDefault="00BC00FB" w:rsidP="00BC00F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B9F">
        <w:rPr>
          <w:rFonts w:ascii="Times New Roman" w:eastAsia="Times New Roman" w:hAnsi="Times New Roman"/>
          <w:bCs/>
          <w:sz w:val="24"/>
          <w:szCs w:val="24"/>
          <w:lang w:eastAsia="ru-RU"/>
        </w:rPr>
        <w:t>32.</w:t>
      </w:r>
      <w:r w:rsidRPr="00E70B9F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концентрации углекислого газа в крови, превышающей допустимую норму, в дыхательном центре:</w:t>
      </w:r>
    </w:p>
    <w:p w:rsidR="00BC00FB" w:rsidRPr="00E70B9F" w:rsidRDefault="00BC00FB" w:rsidP="00BC00F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B9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а)</w:t>
      </w:r>
      <w:r w:rsidRPr="00E70B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70B9F">
        <w:rPr>
          <w:rFonts w:ascii="Times New Roman" w:eastAsia="Times New Roman" w:hAnsi="Times New Roman"/>
          <w:sz w:val="24"/>
          <w:szCs w:val="24"/>
          <w:lang w:eastAsia="ru-RU"/>
        </w:rPr>
        <w:t xml:space="preserve">усиливается возбуждение; </w:t>
      </w:r>
      <w:r w:rsidRPr="00E70B9F">
        <w:rPr>
          <w:rFonts w:ascii="Times New Roman" w:eastAsia="Times New Roman" w:hAnsi="Times New Roman"/>
          <w:sz w:val="24"/>
          <w:szCs w:val="24"/>
          <w:lang w:eastAsia="ru-RU"/>
        </w:rPr>
        <w:br/>
        <w:t>б) происходит торможение.</w:t>
      </w:r>
    </w:p>
    <w:p w:rsidR="00BC00FB" w:rsidRPr="00E70B9F" w:rsidRDefault="00BC00FB" w:rsidP="00BC00F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B9F">
        <w:rPr>
          <w:rFonts w:ascii="Times New Roman" w:eastAsia="Times New Roman" w:hAnsi="Times New Roman"/>
          <w:bCs/>
          <w:sz w:val="24"/>
          <w:szCs w:val="24"/>
          <w:lang w:eastAsia="ru-RU"/>
        </w:rPr>
        <w:t>33.</w:t>
      </w:r>
      <w:r w:rsidRPr="00E70B9F">
        <w:rPr>
          <w:rFonts w:ascii="Times New Roman" w:eastAsia="Times New Roman" w:hAnsi="Times New Roman"/>
          <w:sz w:val="24"/>
          <w:szCs w:val="24"/>
          <w:lang w:eastAsia="ru-RU"/>
        </w:rPr>
        <w:t xml:space="preserve"> Всасывание продуктов расщепления белков, жиров, углеводов происходит </w:t>
      </w:r>
      <w:proofErr w:type="gramStart"/>
      <w:r w:rsidRPr="00E70B9F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 w:rsidRPr="00E70B9F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BC00FB" w:rsidRPr="00E70B9F" w:rsidRDefault="00BC00FB" w:rsidP="00BC00F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BC00FB" w:rsidRPr="00E70B9F" w:rsidSect="0050131D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C00FB" w:rsidRPr="00E70B9F" w:rsidRDefault="00BC00FB" w:rsidP="00BC00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B9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а) </w:t>
      </w:r>
      <w:proofErr w:type="gramStart"/>
      <w:r w:rsidRPr="00E70B9F">
        <w:rPr>
          <w:rFonts w:ascii="Times New Roman" w:eastAsia="Times New Roman" w:hAnsi="Times New Roman"/>
          <w:sz w:val="24"/>
          <w:szCs w:val="24"/>
          <w:lang w:eastAsia="ru-RU"/>
        </w:rPr>
        <w:t>желудке</w:t>
      </w:r>
      <w:proofErr w:type="gramEnd"/>
      <w:r w:rsidRPr="00E70B9F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  <w:r w:rsidRPr="00E70B9F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E70B9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б)</w:t>
      </w:r>
      <w:r w:rsidRPr="00E70B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70B9F">
        <w:rPr>
          <w:rFonts w:ascii="Times New Roman" w:eastAsia="Times New Roman" w:hAnsi="Times New Roman"/>
          <w:sz w:val="24"/>
          <w:szCs w:val="24"/>
          <w:lang w:eastAsia="ru-RU"/>
        </w:rPr>
        <w:t xml:space="preserve">тонком кишечнике; </w:t>
      </w:r>
      <w:r w:rsidRPr="00E70B9F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в) толстом кишечнике; </w:t>
      </w:r>
      <w:r w:rsidRPr="00E70B9F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E70B9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г) прямой кишке; </w:t>
      </w:r>
      <w:r w:rsidRPr="00E70B9F">
        <w:rPr>
          <w:rFonts w:ascii="Times New Roman" w:eastAsia="Times New Roman" w:hAnsi="Times New Roman"/>
          <w:sz w:val="24"/>
          <w:szCs w:val="24"/>
          <w:lang w:eastAsia="ru-RU"/>
        </w:rPr>
        <w:br/>
      </w:r>
      <w:proofErr w:type="spellStart"/>
      <w:r w:rsidRPr="00E70B9F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spellEnd"/>
      <w:r w:rsidRPr="00E70B9F">
        <w:rPr>
          <w:rFonts w:ascii="Times New Roman" w:eastAsia="Times New Roman" w:hAnsi="Times New Roman"/>
          <w:sz w:val="24"/>
          <w:szCs w:val="24"/>
          <w:lang w:eastAsia="ru-RU"/>
        </w:rPr>
        <w:t>) печени.</w:t>
      </w:r>
    </w:p>
    <w:p w:rsidR="00BC00FB" w:rsidRPr="00E70B9F" w:rsidRDefault="00BC00FB" w:rsidP="00BC00F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  <w:sectPr w:rsidR="00BC00FB" w:rsidRPr="00E70B9F" w:rsidSect="00E33829">
          <w:type w:val="continuous"/>
          <w:pgSz w:w="11906" w:h="16838"/>
          <w:pgMar w:top="567" w:right="567" w:bottom="567" w:left="1134" w:header="709" w:footer="709" w:gutter="0"/>
          <w:cols w:num="2" w:space="708"/>
          <w:docGrid w:linePitch="360"/>
        </w:sectPr>
      </w:pPr>
    </w:p>
    <w:p w:rsidR="00BC00FB" w:rsidRDefault="00BC00FB" w:rsidP="00BC00F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C00FB" w:rsidRPr="00E70B9F" w:rsidRDefault="00BC00FB" w:rsidP="00BC00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B9F">
        <w:rPr>
          <w:rFonts w:ascii="Times New Roman" w:eastAsia="Times New Roman" w:hAnsi="Times New Roman"/>
          <w:bCs/>
          <w:sz w:val="24"/>
          <w:szCs w:val="24"/>
          <w:lang w:eastAsia="ru-RU"/>
        </w:rPr>
        <w:t>34.</w:t>
      </w:r>
      <w:r w:rsidRPr="00E70B9F">
        <w:rPr>
          <w:rFonts w:ascii="Times New Roman" w:eastAsia="Times New Roman" w:hAnsi="Times New Roman"/>
          <w:sz w:val="24"/>
          <w:szCs w:val="24"/>
          <w:lang w:eastAsia="ru-RU"/>
        </w:rPr>
        <w:t xml:space="preserve"> Уровень глюкозы в крови в норме равен:</w:t>
      </w:r>
    </w:p>
    <w:p w:rsidR="00BC00FB" w:rsidRPr="00E70B9F" w:rsidRDefault="00BC00FB" w:rsidP="00BC00F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B9F">
        <w:rPr>
          <w:rFonts w:ascii="Times New Roman" w:eastAsia="Times New Roman" w:hAnsi="Times New Roman"/>
          <w:sz w:val="24"/>
          <w:szCs w:val="24"/>
          <w:lang w:eastAsia="ru-RU"/>
        </w:rPr>
        <w:t xml:space="preserve">а) 0,5– 0,10%; </w:t>
      </w:r>
      <w:r w:rsidRPr="00E70B9F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E70B9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б)</w:t>
      </w:r>
      <w:r w:rsidRPr="00E70B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70B9F">
        <w:rPr>
          <w:rFonts w:ascii="Times New Roman" w:eastAsia="Times New Roman" w:hAnsi="Times New Roman"/>
          <w:sz w:val="24"/>
          <w:szCs w:val="24"/>
          <w:lang w:eastAsia="ru-RU"/>
        </w:rPr>
        <w:t xml:space="preserve">0,10–0,12%; </w:t>
      </w:r>
      <w:r w:rsidRPr="00E70B9F">
        <w:rPr>
          <w:rFonts w:ascii="Times New Roman" w:eastAsia="Times New Roman" w:hAnsi="Times New Roman"/>
          <w:sz w:val="24"/>
          <w:szCs w:val="24"/>
          <w:lang w:eastAsia="ru-RU"/>
        </w:rPr>
        <w:br/>
        <w:t>в) 0,7–0,8%.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sz w:val="24"/>
          <w:szCs w:val="24"/>
        </w:rPr>
        <w:t>35.</w:t>
      </w:r>
      <w:r w:rsidRPr="00E70B9F">
        <w:rPr>
          <w:rFonts w:ascii="Times New Roman" w:hAnsi="Times New Roman" w:cs="Times New Roman"/>
          <w:sz w:val="24"/>
          <w:szCs w:val="24"/>
        </w:rPr>
        <w:t xml:space="preserve"> Много воды содержится </w:t>
      </w:r>
      <w:proofErr w:type="gramStart"/>
      <w:r w:rsidRPr="00E70B9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70B9F">
        <w:rPr>
          <w:rFonts w:ascii="Times New Roman" w:hAnsi="Times New Roman" w:cs="Times New Roman"/>
          <w:sz w:val="24"/>
          <w:szCs w:val="24"/>
        </w:rPr>
        <w:t>: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  <w:sectPr w:rsidR="00BC00FB" w:rsidRPr="00E70B9F" w:rsidSect="0050131D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sz w:val="24"/>
          <w:szCs w:val="24"/>
        </w:rPr>
        <w:lastRenderedPageBreak/>
        <w:t xml:space="preserve">а) </w:t>
      </w:r>
      <w:proofErr w:type="gramStart"/>
      <w:r w:rsidRPr="00E70B9F">
        <w:rPr>
          <w:rFonts w:ascii="Times New Roman" w:hAnsi="Times New Roman" w:cs="Times New Roman"/>
          <w:sz w:val="24"/>
          <w:szCs w:val="24"/>
        </w:rPr>
        <w:t>костях</w:t>
      </w:r>
      <w:proofErr w:type="gramEnd"/>
      <w:r w:rsidRPr="00E70B9F">
        <w:rPr>
          <w:rFonts w:ascii="Times New Roman" w:hAnsi="Times New Roman" w:cs="Times New Roman"/>
          <w:sz w:val="24"/>
          <w:szCs w:val="24"/>
        </w:rPr>
        <w:t xml:space="preserve">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bCs/>
          <w:iCs/>
          <w:sz w:val="24"/>
          <w:szCs w:val="24"/>
        </w:rPr>
        <w:t>б)</w:t>
      </w:r>
      <w:r w:rsidRPr="00E70B9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70B9F">
        <w:rPr>
          <w:rFonts w:ascii="Times New Roman" w:hAnsi="Times New Roman" w:cs="Times New Roman"/>
          <w:sz w:val="24"/>
          <w:szCs w:val="24"/>
        </w:rPr>
        <w:t xml:space="preserve">лимфе;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sz w:val="24"/>
          <w:szCs w:val="24"/>
        </w:rPr>
        <w:lastRenderedPageBreak/>
        <w:t xml:space="preserve">в) печени;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bCs/>
          <w:iCs/>
          <w:sz w:val="24"/>
          <w:szCs w:val="24"/>
        </w:rPr>
        <w:t xml:space="preserve">г) </w:t>
      </w:r>
      <w:r w:rsidRPr="00E70B9F">
        <w:rPr>
          <w:rFonts w:ascii="Times New Roman" w:hAnsi="Times New Roman" w:cs="Times New Roman"/>
          <w:sz w:val="24"/>
          <w:szCs w:val="24"/>
        </w:rPr>
        <w:t xml:space="preserve">крови;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E70B9F">
        <w:rPr>
          <w:rFonts w:ascii="Times New Roman" w:hAnsi="Times New Roman" w:cs="Times New Roman"/>
          <w:sz w:val="24"/>
          <w:szCs w:val="24"/>
        </w:rPr>
        <w:lastRenderedPageBreak/>
        <w:t>д</w:t>
      </w:r>
      <w:proofErr w:type="spellEnd"/>
      <w:r w:rsidRPr="00E70B9F">
        <w:rPr>
          <w:rFonts w:ascii="Times New Roman" w:hAnsi="Times New Roman" w:cs="Times New Roman"/>
          <w:sz w:val="24"/>
          <w:szCs w:val="24"/>
        </w:rPr>
        <w:t xml:space="preserve">) поджелудочной железе;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bCs/>
          <w:iCs/>
          <w:sz w:val="24"/>
          <w:szCs w:val="24"/>
        </w:rPr>
        <w:t>е)</w:t>
      </w:r>
      <w:r w:rsidRPr="00E70B9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70B9F">
        <w:rPr>
          <w:rFonts w:ascii="Times New Roman" w:hAnsi="Times New Roman" w:cs="Times New Roman"/>
          <w:sz w:val="24"/>
          <w:szCs w:val="24"/>
        </w:rPr>
        <w:t>пищеварительных соках.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bCs/>
          <w:sz w:val="24"/>
          <w:szCs w:val="24"/>
        </w:rPr>
        <w:sectPr w:rsidR="00BC00FB" w:rsidRPr="00E70B9F" w:rsidSect="00E33829">
          <w:type w:val="continuous"/>
          <w:pgSz w:w="11906" w:h="16838"/>
          <w:pgMar w:top="567" w:right="567" w:bottom="567" w:left="1134" w:header="709" w:footer="709" w:gutter="0"/>
          <w:cols w:num="3"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sz w:val="24"/>
          <w:szCs w:val="24"/>
        </w:rPr>
        <w:lastRenderedPageBreak/>
        <w:t>36.</w:t>
      </w:r>
      <w:r w:rsidRPr="00E70B9F">
        <w:rPr>
          <w:rFonts w:ascii="Times New Roman" w:hAnsi="Times New Roman" w:cs="Times New Roman"/>
          <w:sz w:val="24"/>
          <w:szCs w:val="24"/>
        </w:rPr>
        <w:t xml:space="preserve"> Заболевание, при котором больные постоянно чувствуют голод и много едят, но все </w:t>
      </w:r>
      <w:proofErr w:type="gramStart"/>
      <w:r w:rsidRPr="00E70B9F">
        <w:rPr>
          <w:rFonts w:ascii="Times New Roman" w:hAnsi="Times New Roman" w:cs="Times New Roman"/>
          <w:sz w:val="24"/>
          <w:szCs w:val="24"/>
        </w:rPr>
        <w:t>равно сильно</w:t>
      </w:r>
      <w:proofErr w:type="gramEnd"/>
      <w:r w:rsidRPr="00E70B9F">
        <w:rPr>
          <w:rFonts w:ascii="Times New Roman" w:hAnsi="Times New Roman" w:cs="Times New Roman"/>
          <w:sz w:val="24"/>
          <w:szCs w:val="24"/>
        </w:rPr>
        <w:t xml:space="preserve"> худеют: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  <w:sectPr w:rsidR="00BC00FB" w:rsidRPr="00E70B9F" w:rsidSect="0050131D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а)</w:t>
      </w:r>
      <w:r w:rsidRPr="00E70B9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70B9F">
        <w:rPr>
          <w:rFonts w:ascii="Times New Roman" w:hAnsi="Times New Roman" w:cs="Times New Roman"/>
          <w:sz w:val="24"/>
          <w:szCs w:val="24"/>
        </w:rPr>
        <w:t xml:space="preserve">базедова болезнь; </w:t>
      </w:r>
      <w:r w:rsidRPr="00E70B9F">
        <w:rPr>
          <w:rFonts w:ascii="Times New Roman" w:hAnsi="Times New Roman" w:cs="Times New Roman"/>
          <w:sz w:val="24"/>
          <w:szCs w:val="24"/>
        </w:rPr>
        <w:br/>
        <w:t xml:space="preserve">б) </w:t>
      </w:r>
      <w:proofErr w:type="gramStart"/>
      <w:r w:rsidRPr="00E70B9F">
        <w:rPr>
          <w:rFonts w:ascii="Times New Roman" w:hAnsi="Times New Roman" w:cs="Times New Roman"/>
          <w:sz w:val="24"/>
          <w:szCs w:val="24"/>
        </w:rPr>
        <w:t>кретинизм</w:t>
      </w:r>
      <w:proofErr w:type="gramEnd"/>
      <w:r w:rsidRPr="00E70B9F">
        <w:rPr>
          <w:rFonts w:ascii="Times New Roman" w:hAnsi="Times New Roman" w:cs="Times New Roman"/>
          <w:sz w:val="24"/>
          <w:szCs w:val="24"/>
        </w:rPr>
        <w:t xml:space="preserve">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в)</w:t>
      </w:r>
      <w:r w:rsidRPr="00E70B9F">
        <w:rPr>
          <w:rFonts w:ascii="Times New Roman" w:hAnsi="Times New Roman" w:cs="Times New Roman"/>
          <w:sz w:val="24"/>
          <w:szCs w:val="24"/>
        </w:rPr>
        <w:t xml:space="preserve"> сахарный диабет; </w:t>
      </w:r>
      <w:r w:rsidRPr="00E70B9F">
        <w:rPr>
          <w:rFonts w:ascii="Times New Roman" w:hAnsi="Times New Roman" w:cs="Times New Roman"/>
          <w:sz w:val="24"/>
          <w:szCs w:val="24"/>
        </w:rPr>
        <w:br/>
        <w:t>г) микседема.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bCs/>
          <w:sz w:val="24"/>
          <w:szCs w:val="24"/>
        </w:rPr>
        <w:sectPr w:rsidR="00BC00FB" w:rsidRPr="00E70B9F" w:rsidSect="00E33829">
          <w:type w:val="continuous"/>
          <w:pgSz w:w="11906" w:h="16838"/>
          <w:pgMar w:top="567" w:right="567" w:bottom="567" w:left="1134" w:header="709" w:footer="709" w:gutter="0"/>
          <w:cols w:num="2"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sz w:val="24"/>
          <w:szCs w:val="24"/>
        </w:rPr>
        <w:lastRenderedPageBreak/>
        <w:t>37.</w:t>
      </w:r>
      <w:r w:rsidRPr="00E70B9F">
        <w:rPr>
          <w:rFonts w:ascii="Times New Roman" w:hAnsi="Times New Roman" w:cs="Times New Roman"/>
          <w:sz w:val="24"/>
          <w:szCs w:val="24"/>
        </w:rPr>
        <w:t xml:space="preserve"> Витамин, при недостатке которого развивается цинга: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  <w:sectPr w:rsidR="00BC00FB" w:rsidRPr="00E70B9F" w:rsidSect="0050131D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а)</w:t>
      </w:r>
      <w:r w:rsidRPr="00E70B9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70B9F">
        <w:rPr>
          <w:rFonts w:ascii="Times New Roman" w:hAnsi="Times New Roman" w:cs="Times New Roman"/>
          <w:sz w:val="24"/>
          <w:szCs w:val="24"/>
        </w:rPr>
        <w:t xml:space="preserve">С; </w:t>
      </w:r>
      <w:r w:rsidRPr="00E70B9F">
        <w:rPr>
          <w:rFonts w:ascii="Times New Roman" w:hAnsi="Times New Roman" w:cs="Times New Roman"/>
          <w:sz w:val="24"/>
          <w:szCs w:val="24"/>
        </w:rPr>
        <w:br/>
        <w:t xml:space="preserve">б) А;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sz w:val="24"/>
          <w:szCs w:val="24"/>
        </w:rPr>
        <w:lastRenderedPageBreak/>
        <w:t>в) витамины группы</w:t>
      </w:r>
      <w:proofErr w:type="gramStart"/>
      <w:r w:rsidRPr="00E70B9F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E70B9F">
        <w:rPr>
          <w:rFonts w:ascii="Times New Roman" w:hAnsi="Times New Roman" w:cs="Times New Roman"/>
          <w:sz w:val="24"/>
          <w:szCs w:val="24"/>
        </w:rPr>
        <w:t xml:space="preserve">; </w:t>
      </w:r>
      <w:r w:rsidRPr="00E70B9F">
        <w:rPr>
          <w:rFonts w:ascii="Times New Roman" w:hAnsi="Times New Roman" w:cs="Times New Roman"/>
          <w:sz w:val="24"/>
          <w:szCs w:val="24"/>
        </w:rPr>
        <w:br/>
        <w:t>г) D.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bCs/>
          <w:sz w:val="24"/>
          <w:szCs w:val="24"/>
        </w:rPr>
        <w:sectPr w:rsidR="00BC00FB" w:rsidRPr="00E70B9F" w:rsidSect="00E33829">
          <w:type w:val="continuous"/>
          <w:pgSz w:w="11906" w:h="16838"/>
          <w:pgMar w:top="567" w:right="567" w:bottom="567" w:left="1134" w:header="709" w:footer="709" w:gutter="0"/>
          <w:cols w:num="2"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sz w:val="24"/>
          <w:szCs w:val="24"/>
        </w:rPr>
        <w:lastRenderedPageBreak/>
        <w:t>38.</w:t>
      </w:r>
      <w:r w:rsidRPr="00E70B9F">
        <w:rPr>
          <w:rFonts w:ascii="Times New Roman" w:hAnsi="Times New Roman" w:cs="Times New Roman"/>
          <w:sz w:val="24"/>
          <w:szCs w:val="24"/>
        </w:rPr>
        <w:t xml:space="preserve"> Витамин, вырабатывающийся в организме под действием солнца: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  <w:sectPr w:rsidR="00BC00FB" w:rsidRPr="00E70B9F" w:rsidSect="0050131D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sz w:val="24"/>
          <w:szCs w:val="24"/>
        </w:rPr>
        <w:lastRenderedPageBreak/>
        <w:t xml:space="preserve">а) С; </w:t>
      </w:r>
      <w:r w:rsidRPr="00E70B9F">
        <w:rPr>
          <w:rFonts w:ascii="Times New Roman" w:hAnsi="Times New Roman" w:cs="Times New Roman"/>
          <w:sz w:val="24"/>
          <w:szCs w:val="24"/>
        </w:rPr>
        <w:br/>
        <w:t xml:space="preserve">б) А;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sz w:val="24"/>
          <w:szCs w:val="24"/>
        </w:rPr>
        <w:lastRenderedPageBreak/>
        <w:t>в) витамины группы</w:t>
      </w:r>
      <w:proofErr w:type="gramStart"/>
      <w:r w:rsidRPr="00E70B9F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E70B9F">
        <w:rPr>
          <w:rFonts w:ascii="Times New Roman" w:hAnsi="Times New Roman" w:cs="Times New Roman"/>
          <w:sz w:val="24"/>
          <w:szCs w:val="24"/>
        </w:rPr>
        <w:t xml:space="preserve">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bCs/>
          <w:iCs/>
          <w:sz w:val="24"/>
          <w:szCs w:val="24"/>
        </w:rPr>
        <w:t>г)</w:t>
      </w:r>
      <w:r w:rsidRPr="00E70B9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70B9F">
        <w:rPr>
          <w:rFonts w:ascii="Times New Roman" w:hAnsi="Times New Roman" w:cs="Times New Roman"/>
          <w:sz w:val="24"/>
          <w:szCs w:val="24"/>
        </w:rPr>
        <w:t>D.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bCs/>
          <w:sz w:val="24"/>
          <w:szCs w:val="24"/>
        </w:rPr>
        <w:sectPr w:rsidR="00BC00FB" w:rsidRPr="00E70B9F" w:rsidSect="00E33829">
          <w:type w:val="continuous"/>
          <w:pgSz w:w="11906" w:h="16838"/>
          <w:pgMar w:top="567" w:right="567" w:bottom="567" w:left="1134" w:header="709" w:footer="709" w:gutter="0"/>
          <w:cols w:num="2"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39. </w:t>
      </w:r>
      <w:r w:rsidRPr="00E70B9F">
        <w:rPr>
          <w:rFonts w:ascii="Times New Roman" w:hAnsi="Times New Roman" w:cs="Times New Roman"/>
          <w:sz w:val="24"/>
          <w:szCs w:val="24"/>
        </w:rPr>
        <w:t>Суточная потребность человека в белках составляет (г):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  <w:sectPr w:rsidR="00BC00FB" w:rsidRPr="00E70B9F" w:rsidSect="0050131D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sz w:val="24"/>
          <w:szCs w:val="24"/>
        </w:rPr>
        <w:lastRenderedPageBreak/>
        <w:t>а) 215;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bCs/>
          <w:iCs/>
          <w:sz w:val="24"/>
          <w:szCs w:val="24"/>
        </w:rPr>
        <w:t xml:space="preserve">б) </w:t>
      </w:r>
      <w:r w:rsidRPr="00E70B9F">
        <w:rPr>
          <w:rFonts w:ascii="Times New Roman" w:hAnsi="Times New Roman" w:cs="Times New Roman"/>
          <w:sz w:val="24"/>
          <w:szCs w:val="24"/>
        </w:rPr>
        <w:t>85;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sz w:val="24"/>
          <w:szCs w:val="24"/>
        </w:rPr>
        <w:lastRenderedPageBreak/>
        <w:t>в) 105;</w:t>
      </w:r>
      <w:r w:rsidRPr="00E70B9F">
        <w:rPr>
          <w:rFonts w:ascii="Times New Roman" w:hAnsi="Times New Roman" w:cs="Times New Roman"/>
          <w:sz w:val="24"/>
          <w:szCs w:val="24"/>
        </w:rPr>
        <w:br/>
        <w:t>г) 35.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bCs/>
          <w:sz w:val="24"/>
          <w:szCs w:val="24"/>
        </w:rPr>
        <w:sectPr w:rsidR="00BC00FB" w:rsidRPr="00E70B9F" w:rsidSect="00E33829">
          <w:type w:val="continuous"/>
          <w:pgSz w:w="11906" w:h="16838"/>
          <w:pgMar w:top="567" w:right="567" w:bottom="567" w:left="1134" w:header="709" w:footer="709" w:gutter="0"/>
          <w:cols w:num="2"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sz w:val="24"/>
          <w:szCs w:val="24"/>
        </w:rPr>
        <w:lastRenderedPageBreak/>
        <w:t>40.</w:t>
      </w:r>
      <w:r w:rsidRPr="00E70B9F">
        <w:rPr>
          <w:rFonts w:ascii="Times New Roman" w:hAnsi="Times New Roman" w:cs="Times New Roman"/>
          <w:sz w:val="24"/>
          <w:szCs w:val="24"/>
        </w:rPr>
        <w:t xml:space="preserve"> Слой кожи, служащий «подушкой» для органов, изолирующим слоем, «складом» питательных веществ и энергии: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sz w:val="24"/>
          <w:szCs w:val="24"/>
        </w:rPr>
        <w:t xml:space="preserve">а) эпидермис; </w:t>
      </w:r>
      <w:r w:rsidRPr="00E70B9F">
        <w:rPr>
          <w:rFonts w:ascii="Times New Roman" w:hAnsi="Times New Roman" w:cs="Times New Roman"/>
          <w:sz w:val="24"/>
          <w:szCs w:val="24"/>
        </w:rPr>
        <w:br/>
        <w:t xml:space="preserve">б) дерма;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bCs/>
          <w:iCs/>
          <w:sz w:val="24"/>
          <w:szCs w:val="24"/>
        </w:rPr>
        <w:t>в)</w:t>
      </w:r>
      <w:r w:rsidRPr="00E70B9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70B9F">
        <w:rPr>
          <w:rFonts w:ascii="Times New Roman" w:hAnsi="Times New Roman" w:cs="Times New Roman"/>
          <w:sz w:val="24"/>
          <w:szCs w:val="24"/>
        </w:rPr>
        <w:t xml:space="preserve">подкожная клетчатка. 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sz w:val="24"/>
          <w:szCs w:val="24"/>
        </w:rPr>
        <w:t>41.</w:t>
      </w:r>
      <w:r w:rsidRPr="00E70B9F">
        <w:rPr>
          <w:rFonts w:ascii="Times New Roman" w:hAnsi="Times New Roman" w:cs="Times New Roman"/>
          <w:sz w:val="24"/>
          <w:szCs w:val="24"/>
        </w:rPr>
        <w:t xml:space="preserve"> Среда, в которой действуют ферменты поджелудочной железы: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sz w:val="24"/>
          <w:szCs w:val="24"/>
        </w:rPr>
        <w:t xml:space="preserve">а) кислая; </w:t>
      </w:r>
      <w:r w:rsidRPr="00E70B9F">
        <w:rPr>
          <w:rFonts w:ascii="Times New Roman" w:hAnsi="Times New Roman" w:cs="Times New Roman"/>
          <w:sz w:val="24"/>
          <w:szCs w:val="24"/>
        </w:rPr>
        <w:br/>
        <w:t xml:space="preserve">б) нейтральная;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bCs/>
          <w:iCs/>
          <w:sz w:val="24"/>
          <w:szCs w:val="24"/>
        </w:rPr>
        <w:t>в)</w:t>
      </w:r>
      <w:r w:rsidRPr="00E70B9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70B9F">
        <w:rPr>
          <w:rFonts w:ascii="Times New Roman" w:hAnsi="Times New Roman" w:cs="Times New Roman"/>
          <w:sz w:val="24"/>
          <w:szCs w:val="24"/>
        </w:rPr>
        <w:t xml:space="preserve">щелочная. 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sz w:val="24"/>
          <w:szCs w:val="24"/>
        </w:rPr>
        <w:t>42.</w:t>
      </w:r>
      <w:r w:rsidRPr="00E70B9F">
        <w:rPr>
          <w:rFonts w:ascii="Times New Roman" w:hAnsi="Times New Roman" w:cs="Times New Roman"/>
          <w:sz w:val="24"/>
          <w:szCs w:val="24"/>
        </w:rPr>
        <w:t xml:space="preserve"> При повышении температуры окружающей среды кровеносные сосуды рефлекторно: 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iCs/>
          <w:sz w:val="24"/>
          <w:szCs w:val="24"/>
        </w:rPr>
        <w:t>а)</w:t>
      </w:r>
      <w:r w:rsidRPr="00E70B9F">
        <w:rPr>
          <w:rFonts w:ascii="Times New Roman" w:hAnsi="Times New Roman" w:cs="Times New Roman"/>
          <w:sz w:val="24"/>
          <w:szCs w:val="24"/>
        </w:rPr>
        <w:t xml:space="preserve"> расширяются; </w:t>
      </w:r>
      <w:r w:rsidRPr="00E70B9F">
        <w:rPr>
          <w:rFonts w:ascii="Times New Roman" w:hAnsi="Times New Roman" w:cs="Times New Roman"/>
          <w:sz w:val="24"/>
          <w:szCs w:val="24"/>
        </w:rPr>
        <w:br/>
        <w:t xml:space="preserve">б) суживаются; </w:t>
      </w:r>
      <w:r w:rsidRPr="00E70B9F">
        <w:rPr>
          <w:rFonts w:ascii="Times New Roman" w:hAnsi="Times New Roman" w:cs="Times New Roman"/>
          <w:sz w:val="24"/>
          <w:szCs w:val="24"/>
        </w:rPr>
        <w:br/>
        <w:t xml:space="preserve">в) остаются без изменения. </w:t>
      </w:r>
    </w:p>
    <w:p w:rsidR="00BC00FB" w:rsidRDefault="00BC00FB" w:rsidP="00BC00FB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sz w:val="24"/>
          <w:szCs w:val="24"/>
        </w:rPr>
        <w:t>43.</w:t>
      </w:r>
      <w:r w:rsidRPr="00E70B9F">
        <w:rPr>
          <w:rFonts w:ascii="Times New Roman" w:hAnsi="Times New Roman" w:cs="Times New Roman"/>
          <w:sz w:val="24"/>
          <w:szCs w:val="24"/>
        </w:rPr>
        <w:t xml:space="preserve"> Количество волос, в норме выпадающих у человека ежедневно: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  <w:sectPr w:rsidR="00BC00FB" w:rsidRPr="00E70B9F" w:rsidSect="0050131D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sz w:val="24"/>
          <w:szCs w:val="24"/>
        </w:rPr>
        <w:lastRenderedPageBreak/>
        <w:t xml:space="preserve">а) 500; </w:t>
      </w:r>
      <w:r w:rsidRPr="00E70B9F">
        <w:rPr>
          <w:rFonts w:ascii="Times New Roman" w:hAnsi="Times New Roman" w:cs="Times New Roman"/>
          <w:sz w:val="24"/>
          <w:szCs w:val="24"/>
        </w:rPr>
        <w:br/>
        <w:t xml:space="preserve">б) 300;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sz w:val="24"/>
          <w:szCs w:val="24"/>
        </w:rPr>
        <w:lastRenderedPageBreak/>
        <w:t xml:space="preserve">в) 200;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bCs/>
          <w:iCs/>
          <w:sz w:val="24"/>
          <w:szCs w:val="24"/>
        </w:rPr>
        <w:t>г)</w:t>
      </w:r>
      <w:r w:rsidRPr="00E70B9F">
        <w:rPr>
          <w:rFonts w:ascii="Times New Roman" w:hAnsi="Times New Roman" w:cs="Times New Roman"/>
          <w:sz w:val="24"/>
          <w:szCs w:val="24"/>
        </w:rPr>
        <w:t xml:space="preserve"> 100.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bCs/>
          <w:sz w:val="24"/>
          <w:szCs w:val="24"/>
        </w:rPr>
        <w:sectPr w:rsidR="00BC00FB" w:rsidRPr="00E70B9F" w:rsidSect="00E33829">
          <w:type w:val="continuous"/>
          <w:pgSz w:w="11906" w:h="16838"/>
          <w:pgMar w:top="567" w:right="567" w:bottom="567" w:left="1134" w:header="709" w:footer="709" w:gutter="0"/>
          <w:cols w:num="2"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sz w:val="24"/>
          <w:szCs w:val="24"/>
        </w:rPr>
        <w:lastRenderedPageBreak/>
        <w:t>44.</w:t>
      </w:r>
      <w:r w:rsidRPr="00E70B9F">
        <w:rPr>
          <w:rFonts w:ascii="Times New Roman" w:hAnsi="Times New Roman" w:cs="Times New Roman"/>
          <w:sz w:val="24"/>
          <w:szCs w:val="24"/>
        </w:rPr>
        <w:t xml:space="preserve"> Количество отделов, входящих в зрительный анализатор: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  <w:sectPr w:rsidR="00BC00FB" w:rsidRPr="00E70B9F" w:rsidSect="0050131D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а)</w:t>
      </w:r>
      <w:r w:rsidRPr="00E70B9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70B9F">
        <w:rPr>
          <w:rFonts w:ascii="Times New Roman" w:hAnsi="Times New Roman" w:cs="Times New Roman"/>
          <w:sz w:val="24"/>
          <w:szCs w:val="24"/>
        </w:rPr>
        <w:t xml:space="preserve">3; </w:t>
      </w:r>
      <w:r w:rsidRPr="00E70B9F">
        <w:rPr>
          <w:rFonts w:ascii="Times New Roman" w:hAnsi="Times New Roman" w:cs="Times New Roman"/>
          <w:sz w:val="24"/>
          <w:szCs w:val="24"/>
        </w:rPr>
        <w:br/>
        <w:t xml:space="preserve">б) 5;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sz w:val="24"/>
          <w:szCs w:val="24"/>
        </w:rPr>
        <w:lastRenderedPageBreak/>
        <w:t xml:space="preserve">в) 4; </w:t>
      </w:r>
      <w:r w:rsidRPr="00E70B9F">
        <w:rPr>
          <w:rFonts w:ascii="Times New Roman" w:hAnsi="Times New Roman" w:cs="Times New Roman"/>
          <w:sz w:val="24"/>
          <w:szCs w:val="24"/>
        </w:rPr>
        <w:br/>
        <w:t xml:space="preserve">г) 2. 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bCs/>
          <w:sz w:val="24"/>
          <w:szCs w:val="24"/>
        </w:rPr>
        <w:sectPr w:rsidR="00BC00FB" w:rsidRPr="00E70B9F" w:rsidSect="00E33829">
          <w:type w:val="continuous"/>
          <w:pgSz w:w="11906" w:h="16838"/>
          <w:pgMar w:top="567" w:right="567" w:bottom="567" w:left="1134" w:header="709" w:footer="709" w:gutter="0"/>
          <w:cols w:num="2"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sz w:val="24"/>
          <w:szCs w:val="24"/>
        </w:rPr>
        <w:lastRenderedPageBreak/>
        <w:t>45.</w:t>
      </w:r>
      <w:r w:rsidRPr="00E70B9F">
        <w:rPr>
          <w:rFonts w:ascii="Times New Roman" w:hAnsi="Times New Roman" w:cs="Times New Roman"/>
          <w:sz w:val="24"/>
          <w:szCs w:val="24"/>
        </w:rPr>
        <w:t xml:space="preserve"> Витамин, недостаток которого может привести к расстройству зрения: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  <w:sectPr w:rsidR="00BC00FB" w:rsidRPr="00E70B9F" w:rsidSect="0050131D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sz w:val="24"/>
          <w:szCs w:val="24"/>
        </w:rPr>
        <w:lastRenderedPageBreak/>
        <w:t xml:space="preserve">а) С; </w:t>
      </w:r>
      <w:r w:rsidRPr="00E70B9F">
        <w:rPr>
          <w:rFonts w:ascii="Times New Roman" w:hAnsi="Times New Roman" w:cs="Times New Roman"/>
          <w:sz w:val="24"/>
          <w:szCs w:val="24"/>
        </w:rPr>
        <w:br/>
        <w:t xml:space="preserve">б) D;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в)</w:t>
      </w:r>
      <w:r w:rsidRPr="00E70B9F">
        <w:rPr>
          <w:rFonts w:ascii="Times New Roman" w:hAnsi="Times New Roman" w:cs="Times New Roman"/>
          <w:sz w:val="24"/>
          <w:szCs w:val="24"/>
        </w:rPr>
        <w:t xml:space="preserve"> А; </w:t>
      </w:r>
      <w:r w:rsidRPr="00E70B9F">
        <w:rPr>
          <w:rFonts w:ascii="Times New Roman" w:hAnsi="Times New Roman" w:cs="Times New Roman"/>
          <w:sz w:val="24"/>
          <w:szCs w:val="24"/>
        </w:rPr>
        <w:br/>
        <w:t>г) B1.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bCs/>
          <w:sz w:val="24"/>
          <w:szCs w:val="24"/>
        </w:rPr>
        <w:sectPr w:rsidR="00BC00FB" w:rsidRPr="00E70B9F" w:rsidSect="00E33829">
          <w:type w:val="continuous"/>
          <w:pgSz w:w="11906" w:h="16838"/>
          <w:pgMar w:top="567" w:right="567" w:bottom="567" w:left="1134" w:header="709" w:footer="709" w:gutter="0"/>
          <w:cols w:num="2"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bCs/>
          <w:sz w:val="24"/>
          <w:szCs w:val="24"/>
        </w:rPr>
        <w:lastRenderedPageBreak/>
        <w:t>46.</w:t>
      </w:r>
      <w:r w:rsidRPr="00E70B9F">
        <w:rPr>
          <w:rFonts w:ascii="Times New Roman" w:hAnsi="Times New Roman" w:cs="Times New Roman"/>
          <w:sz w:val="24"/>
          <w:szCs w:val="24"/>
        </w:rPr>
        <w:t xml:space="preserve"> Вид памяти, помогающий запоминать и воспроизводить лица людей: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  <w:sectPr w:rsidR="00BC00FB" w:rsidRPr="00E70B9F" w:rsidSect="0050131D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sz w:val="24"/>
          <w:szCs w:val="24"/>
        </w:rPr>
      </w:pPr>
      <w:r w:rsidRPr="00E70B9F">
        <w:rPr>
          <w:rFonts w:ascii="Times New Roman" w:hAnsi="Times New Roman" w:cs="Times New Roman"/>
          <w:sz w:val="24"/>
          <w:szCs w:val="24"/>
        </w:rPr>
        <w:lastRenderedPageBreak/>
        <w:t xml:space="preserve">а) двигательная; </w:t>
      </w:r>
      <w:r w:rsidRPr="00E70B9F">
        <w:rPr>
          <w:rFonts w:ascii="Times New Roman" w:hAnsi="Times New Roman" w:cs="Times New Roman"/>
          <w:sz w:val="24"/>
          <w:szCs w:val="24"/>
        </w:rPr>
        <w:br/>
      </w:r>
      <w:r w:rsidRPr="00E70B9F">
        <w:rPr>
          <w:rFonts w:ascii="Times New Roman" w:hAnsi="Times New Roman" w:cs="Times New Roman"/>
          <w:bCs/>
          <w:iCs/>
          <w:sz w:val="24"/>
          <w:szCs w:val="24"/>
        </w:rPr>
        <w:t>б)</w:t>
      </w:r>
      <w:r w:rsidRPr="00E70B9F">
        <w:rPr>
          <w:rFonts w:ascii="Times New Roman" w:hAnsi="Times New Roman" w:cs="Times New Roman"/>
          <w:sz w:val="24"/>
          <w:szCs w:val="24"/>
        </w:rPr>
        <w:t xml:space="preserve"> образная; </w:t>
      </w:r>
      <w:r w:rsidRPr="00E70B9F">
        <w:rPr>
          <w:rFonts w:ascii="Times New Roman" w:hAnsi="Times New Roman" w:cs="Times New Roman"/>
          <w:sz w:val="24"/>
          <w:szCs w:val="24"/>
        </w:rPr>
        <w:br/>
        <w:t xml:space="preserve">в) эмоциональная; </w:t>
      </w:r>
      <w:r w:rsidRPr="00E70B9F">
        <w:rPr>
          <w:rFonts w:ascii="Times New Roman" w:hAnsi="Times New Roman" w:cs="Times New Roman"/>
          <w:sz w:val="24"/>
          <w:szCs w:val="24"/>
        </w:rPr>
        <w:br/>
        <w:t xml:space="preserve">г) словесная. </w:t>
      </w:r>
    </w:p>
    <w:p w:rsidR="00BC00FB" w:rsidRPr="00E70B9F" w:rsidRDefault="00BC00FB" w:rsidP="00BC00FB">
      <w:pPr>
        <w:pStyle w:val="a3"/>
        <w:rPr>
          <w:rFonts w:ascii="Times New Roman" w:hAnsi="Times New Roman" w:cs="Times New Roman"/>
          <w:bCs/>
          <w:sz w:val="24"/>
          <w:szCs w:val="24"/>
        </w:rPr>
        <w:sectPr w:rsidR="00BC00FB" w:rsidRPr="00E70B9F" w:rsidSect="00E33829">
          <w:type w:val="continuous"/>
          <w:pgSz w:w="11906" w:h="16838"/>
          <w:pgMar w:top="567" w:right="567" w:bottom="567" w:left="1134" w:header="709" w:footer="709" w:gutter="0"/>
          <w:cols w:num="2" w:space="708"/>
          <w:docGrid w:linePitch="360"/>
        </w:sectPr>
      </w:pPr>
    </w:p>
    <w:p w:rsidR="00BC00FB" w:rsidRDefault="00BC00FB" w:rsidP="00BC00FB">
      <w:pPr>
        <w:keepNext/>
        <w:keepLines/>
        <w:spacing w:after="0"/>
        <w:ind w:left="-57" w:right="-57"/>
        <w:rPr>
          <w:rFonts w:ascii="Times New Roman" w:hAnsi="Times New Roman"/>
          <w:i/>
          <w:smallCaps/>
          <w:sz w:val="24"/>
          <w:szCs w:val="24"/>
        </w:rPr>
      </w:pPr>
    </w:p>
    <w:p w:rsidR="00BC00FB" w:rsidRPr="00E70B9F" w:rsidRDefault="00BC00FB" w:rsidP="00BC00FB">
      <w:pPr>
        <w:keepNext/>
        <w:keepLines/>
        <w:spacing w:after="0"/>
        <w:ind w:left="-57" w:right="-57"/>
        <w:rPr>
          <w:rFonts w:ascii="Times New Roman" w:hAnsi="Times New Roman"/>
          <w:i/>
          <w:smallCaps/>
          <w:sz w:val="24"/>
          <w:szCs w:val="24"/>
        </w:rPr>
      </w:pPr>
      <w:r w:rsidRPr="00E70B9F">
        <w:rPr>
          <w:rFonts w:ascii="Times New Roman" w:hAnsi="Times New Roman"/>
          <w:i/>
          <w:smallCaps/>
          <w:sz w:val="24"/>
          <w:szCs w:val="24"/>
        </w:rPr>
        <w:t>Выберите три ответа из шести. Запишите выбранные вами цифры в   порядке возрастания.</w:t>
      </w:r>
    </w:p>
    <w:p w:rsidR="00BC00FB" w:rsidRPr="00E70B9F" w:rsidRDefault="00BC00FB" w:rsidP="00BC00FB">
      <w:pPr>
        <w:keepNext/>
        <w:keepLines/>
        <w:spacing w:after="0"/>
        <w:ind w:left="-57" w:right="-57"/>
        <w:rPr>
          <w:rFonts w:ascii="Times New Roman" w:hAnsi="Times New Roman"/>
          <w:sz w:val="24"/>
          <w:szCs w:val="24"/>
        </w:rPr>
      </w:pPr>
    </w:p>
    <w:p w:rsidR="00BC00FB" w:rsidRPr="00E70B9F" w:rsidRDefault="00BC00FB" w:rsidP="00BC00FB">
      <w:pPr>
        <w:keepNext/>
        <w:keepLines/>
        <w:spacing w:after="0"/>
        <w:ind w:left="-57" w:right="-57"/>
        <w:rPr>
          <w:rFonts w:ascii="Times New Roman" w:hAnsi="Times New Roman"/>
          <w:b/>
          <w:sz w:val="24"/>
          <w:szCs w:val="24"/>
        </w:rPr>
      </w:pPr>
      <w:r w:rsidRPr="00E70B9F">
        <w:rPr>
          <w:rFonts w:ascii="Times New Roman" w:hAnsi="Times New Roman"/>
          <w:b/>
          <w:sz w:val="24"/>
          <w:szCs w:val="24"/>
        </w:rPr>
        <w:t xml:space="preserve">В 1. Поперечнополосатая  мышечная ткань, в отличие от </w:t>
      </w:r>
      <w:proofErr w:type="gramStart"/>
      <w:r w:rsidRPr="00E70B9F">
        <w:rPr>
          <w:rFonts w:ascii="Times New Roman" w:hAnsi="Times New Roman"/>
          <w:b/>
          <w:sz w:val="24"/>
          <w:szCs w:val="24"/>
        </w:rPr>
        <w:t>гладкой</w:t>
      </w:r>
      <w:proofErr w:type="gramEnd"/>
      <w:r w:rsidRPr="00E70B9F">
        <w:rPr>
          <w:rFonts w:ascii="Times New Roman" w:hAnsi="Times New Roman"/>
          <w:b/>
          <w:sz w:val="24"/>
          <w:szCs w:val="24"/>
        </w:rPr>
        <w:t>:</w:t>
      </w:r>
    </w:p>
    <w:p w:rsidR="00BC00FB" w:rsidRPr="00E70B9F" w:rsidRDefault="00BC00FB" w:rsidP="00BC00FB">
      <w:pPr>
        <w:keepNext/>
        <w:keepLines/>
        <w:spacing w:after="0"/>
        <w:ind w:right="-57"/>
        <w:rPr>
          <w:rFonts w:ascii="Times New Roman" w:hAnsi="Times New Roman"/>
          <w:sz w:val="24"/>
          <w:szCs w:val="24"/>
        </w:rPr>
      </w:pPr>
    </w:p>
    <w:tbl>
      <w:tblPr>
        <w:tblW w:w="9753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533"/>
        <w:gridCol w:w="9220"/>
      </w:tblGrid>
      <w:tr w:rsidR="00BC00FB" w:rsidRPr="001B66D0" w:rsidTr="00832550">
        <w:tc>
          <w:tcPr>
            <w:tcW w:w="533" w:type="dxa"/>
          </w:tcPr>
          <w:p w:rsidR="00BC00FB" w:rsidRPr="001B66D0" w:rsidRDefault="00BC00FB" w:rsidP="00832550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1B66D0">
              <w:rPr>
                <w:rFonts w:ascii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9220" w:type="dxa"/>
          </w:tcPr>
          <w:p w:rsidR="00BC00FB" w:rsidRPr="001B66D0" w:rsidRDefault="00BC00FB" w:rsidP="00832550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1B66D0">
              <w:rPr>
                <w:rFonts w:ascii="Times New Roman" w:hAnsi="Times New Roman"/>
                <w:sz w:val="24"/>
                <w:szCs w:val="24"/>
              </w:rPr>
              <w:t>состоит из многоядерных волокон</w:t>
            </w:r>
          </w:p>
        </w:tc>
      </w:tr>
      <w:tr w:rsidR="00BC00FB" w:rsidRPr="001B66D0" w:rsidTr="00832550">
        <w:tc>
          <w:tcPr>
            <w:tcW w:w="533" w:type="dxa"/>
          </w:tcPr>
          <w:p w:rsidR="00BC00FB" w:rsidRPr="001B66D0" w:rsidRDefault="00BC00FB" w:rsidP="00832550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1B66D0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9220" w:type="dxa"/>
          </w:tcPr>
          <w:p w:rsidR="00BC00FB" w:rsidRPr="001B66D0" w:rsidRDefault="00BC00FB" w:rsidP="00832550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1B66D0">
              <w:rPr>
                <w:rFonts w:ascii="Times New Roman" w:hAnsi="Times New Roman"/>
                <w:sz w:val="24"/>
                <w:szCs w:val="24"/>
              </w:rPr>
              <w:t>состоит из вытянутых клеток с овальным ядром</w:t>
            </w:r>
          </w:p>
        </w:tc>
      </w:tr>
      <w:tr w:rsidR="00BC00FB" w:rsidRPr="001B66D0" w:rsidTr="00832550">
        <w:tc>
          <w:tcPr>
            <w:tcW w:w="533" w:type="dxa"/>
          </w:tcPr>
          <w:p w:rsidR="00BC00FB" w:rsidRPr="001B66D0" w:rsidRDefault="00BC00FB" w:rsidP="00832550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1B66D0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9220" w:type="dxa"/>
          </w:tcPr>
          <w:p w:rsidR="00BC00FB" w:rsidRPr="001B66D0" w:rsidRDefault="00BC00FB" w:rsidP="00832550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1B66D0">
              <w:rPr>
                <w:rFonts w:ascii="Times New Roman" w:hAnsi="Times New Roman"/>
                <w:sz w:val="24"/>
                <w:szCs w:val="24"/>
              </w:rPr>
              <w:t>обладает большей скоростью и энергией сокращения</w:t>
            </w:r>
          </w:p>
        </w:tc>
      </w:tr>
      <w:tr w:rsidR="00BC00FB" w:rsidRPr="001B66D0" w:rsidTr="00832550">
        <w:tc>
          <w:tcPr>
            <w:tcW w:w="533" w:type="dxa"/>
          </w:tcPr>
          <w:p w:rsidR="00BC00FB" w:rsidRPr="001B66D0" w:rsidRDefault="00BC00FB" w:rsidP="00832550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1B66D0">
              <w:rPr>
                <w:rFonts w:ascii="Times New Roman" w:hAnsi="Times New Roman"/>
                <w:sz w:val="24"/>
                <w:szCs w:val="24"/>
              </w:rPr>
              <w:t>4)</w:t>
            </w:r>
          </w:p>
        </w:tc>
        <w:tc>
          <w:tcPr>
            <w:tcW w:w="9220" w:type="dxa"/>
          </w:tcPr>
          <w:p w:rsidR="00BC00FB" w:rsidRPr="001B66D0" w:rsidRDefault="00BC00FB" w:rsidP="00832550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1B66D0">
              <w:rPr>
                <w:rFonts w:ascii="Times New Roman" w:hAnsi="Times New Roman"/>
                <w:sz w:val="24"/>
                <w:szCs w:val="24"/>
              </w:rPr>
              <w:t>составляет основу скелетной мускулатуры</w:t>
            </w:r>
          </w:p>
        </w:tc>
      </w:tr>
      <w:tr w:rsidR="00BC00FB" w:rsidRPr="001B66D0" w:rsidTr="00832550">
        <w:tc>
          <w:tcPr>
            <w:tcW w:w="533" w:type="dxa"/>
          </w:tcPr>
          <w:p w:rsidR="00BC00FB" w:rsidRPr="001B66D0" w:rsidRDefault="00BC00FB" w:rsidP="00832550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1B66D0">
              <w:rPr>
                <w:rFonts w:ascii="Times New Roman" w:hAnsi="Times New Roman"/>
                <w:sz w:val="24"/>
                <w:szCs w:val="24"/>
              </w:rPr>
              <w:t>5)</w:t>
            </w:r>
          </w:p>
        </w:tc>
        <w:tc>
          <w:tcPr>
            <w:tcW w:w="9220" w:type="dxa"/>
          </w:tcPr>
          <w:p w:rsidR="00BC00FB" w:rsidRPr="001B66D0" w:rsidRDefault="00BC00FB" w:rsidP="00832550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1B66D0">
              <w:rPr>
                <w:rFonts w:ascii="Times New Roman" w:hAnsi="Times New Roman"/>
                <w:sz w:val="24"/>
                <w:szCs w:val="24"/>
              </w:rPr>
              <w:t>располагается в стенках внутренних органов</w:t>
            </w:r>
          </w:p>
        </w:tc>
      </w:tr>
      <w:tr w:rsidR="00BC00FB" w:rsidRPr="001B66D0" w:rsidTr="00832550">
        <w:tc>
          <w:tcPr>
            <w:tcW w:w="533" w:type="dxa"/>
          </w:tcPr>
          <w:p w:rsidR="00BC00FB" w:rsidRPr="001B66D0" w:rsidRDefault="00BC00FB" w:rsidP="00832550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1B66D0">
              <w:rPr>
                <w:rFonts w:ascii="Times New Roman" w:hAnsi="Times New Roman"/>
                <w:sz w:val="24"/>
                <w:szCs w:val="24"/>
              </w:rPr>
              <w:t>6)</w:t>
            </w:r>
          </w:p>
        </w:tc>
        <w:tc>
          <w:tcPr>
            <w:tcW w:w="9220" w:type="dxa"/>
          </w:tcPr>
          <w:p w:rsidR="00BC00FB" w:rsidRPr="001B66D0" w:rsidRDefault="00BC00FB" w:rsidP="00832550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1B66D0">
              <w:rPr>
                <w:rFonts w:ascii="Times New Roman" w:hAnsi="Times New Roman"/>
                <w:sz w:val="24"/>
                <w:szCs w:val="24"/>
              </w:rPr>
              <w:t>сокращается медленно, ритмично, непроизвольно</w:t>
            </w:r>
          </w:p>
        </w:tc>
      </w:tr>
    </w:tbl>
    <w:p w:rsidR="00BC00FB" w:rsidRPr="00E70B9F" w:rsidRDefault="00BC00FB" w:rsidP="00BC00FB">
      <w:pPr>
        <w:spacing w:after="0"/>
        <w:ind w:right="-57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6"/>
        <w:gridCol w:w="396"/>
        <w:gridCol w:w="396"/>
      </w:tblGrid>
      <w:tr w:rsidR="00BC00FB" w:rsidRPr="001B66D0" w:rsidTr="00832550">
        <w:trPr>
          <w:trHeight w:val="269"/>
        </w:trPr>
        <w:tc>
          <w:tcPr>
            <w:tcW w:w="396" w:type="dxa"/>
          </w:tcPr>
          <w:p w:rsidR="00BC00FB" w:rsidRPr="001B66D0" w:rsidRDefault="00BC00FB" w:rsidP="00832550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396" w:type="dxa"/>
          </w:tcPr>
          <w:p w:rsidR="00BC00FB" w:rsidRPr="001B66D0" w:rsidRDefault="00BC00FB" w:rsidP="00832550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396" w:type="dxa"/>
          </w:tcPr>
          <w:p w:rsidR="00BC00FB" w:rsidRPr="001B66D0" w:rsidRDefault="00BC00FB" w:rsidP="00832550">
            <w:pPr>
              <w:spacing w:after="0" w:line="240" w:lineRule="auto"/>
              <w:jc w:val="both"/>
              <w:rPr>
                <w:bCs/>
              </w:rPr>
            </w:pPr>
          </w:p>
        </w:tc>
      </w:tr>
    </w:tbl>
    <w:p w:rsidR="00BC00FB" w:rsidRPr="00E70B9F" w:rsidRDefault="00BC00FB" w:rsidP="00BC00FB">
      <w:pPr>
        <w:ind w:left="-57" w:right="-57"/>
      </w:pPr>
    </w:p>
    <w:p w:rsidR="00BC00FB" w:rsidRPr="00E70B9F" w:rsidRDefault="00BC00FB" w:rsidP="00BC00FB">
      <w:pPr>
        <w:spacing w:after="0"/>
        <w:ind w:left="-57" w:right="-57"/>
        <w:rPr>
          <w:rFonts w:ascii="Times New Roman" w:hAnsi="Times New Roman"/>
          <w:b/>
          <w:sz w:val="24"/>
          <w:szCs w:val="24"/>
        </w:rPr>
      </w:pPr>
      <w:r w:rsidRPr="00E70B9F">
        <w:rPr>
          <w:rFonts w:ascii="Times New Roman" w:hAnsi="Times New Roman"/>
          <w:b/>
          <w:sz w:val="24"/>
          <w:szCs w:val="24"/>
        </w:rPr>
        <w:t>В 2. Установите соответствие между процессом пищеварения и отделом пищеварительного канала, в котором он протекает.</w:t>
      </w:r>
    </w:p>
    <w:p w:rsidR="00BC00FB" w:rsidRPr="00E70B9F" w:rsidRDefault="00BC00FB" w:rsidP="00BC00FB">
      <w:pPr>
        <w:spacing w:after="0"/>
        <w:ind w:left="-57" w:right="-57"/>
        <w:rPr>
          <w:rFonts w:ascii="Times New Roman" w:hAnsi="Times New Roman"/>
          <w:sz w:val="24"/>
          <w:szCs w:val="24"/>
        </w:rPr>
      </w:pPr>
    </w:p>
    <w:tbl>
      <w:tblPr>
        <w:tblW w:w="10173" w:type="dxa"/>
        <w:tblLayout w:type="fixed"/>
        <w:tblLook w:val="0000"/>
      </w:tblPr>
      <w:tblGrid>
        <w:gridCol w:w="392"/>
        <w:gridCol w:w="5528"/>
        <w:gridCol w:w="284"/>
        <w:gridCol w:w="3969"/>
      </w:tblGrid>
      <w:tr w:rsidR="00BC00FB" w:rsidRPr="001B66D0" w:rsidTr="00832550">
        <w:trPr>
          <w:cantSplit/>
        </w:trPr>
        <w:tc>
          <w:tcPr>
            <w:tcW w:w="392" w:type="dxa"/>
          </w:tcPr>
          <w:p w:rsidR="00BC00FB" w:rsidRPr="001B66D0" w:rsidRDefault="00BC00FB" w:rsidP="00832550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BC00FB" w:rsidRPr="001B66D0" w:rsidRDefault="00BC00FB" w:rsidP="00832550">
            <w:pPr>
              <w:spacing w:after="0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 w:rsidRPr="001B66D0">
              <w:rPr>
                <w:rFonts w:ascii="Times New Roman" w:hAnsi="Times New Roman"/>
                <w:sz w:val="20"/>
                <w:szCs w:val="20"/>
              </w:rPr>
              <w:t>ПРОЦЕСС ПИЩЕВАРЕНИЯ</w:t>
            </w:r>
          </w:p>
        </w:tc>
        <w:tc>
          <w:tcPr>
            <w:tcW w:w="284" w:type="dxa"/>
          </w:tcPr>
          <w:p w:rsidR="00BC00FB" w:rsidRPr="001B66D0" w:rsidRDefault="00BC00FB" w:rsidP="00832550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C00FB" w:rsidRPr="001B66D0" w:rsidRDefault="00BC00FB" w:rsidP="00832550">
            <w:pPr>
              <w:spacing w:after="0"/>
              <w:ind w:right="-57"/>
              <w:rPr>
                <w:rFonts w:ascii="Times New Roman" w:hAnsi="Times New Roman"/>
                <w:sz w:val="18"/>
                <w:szCs w:val="18"/>
              </w:rPr>
            </w:pPr>
            <w:r w:rsidRPr="001B66D0">
              <w:rPr>
                <w:rFonts w:ascii="Times New Roman" w:hAnsi="Times New Roman"/>
                <w:sz w:val="18"/>
                <w:szCs w:val="18"/>
              </w:rPr>
              <w:t>ОТДЕЛ ПИЩЕВАРИ</w:t>
            </w:r>
            <w:r w:rsidRPr="001B66D0">
              <w:rPr>
                <w:rFonts w:ascii="Times New Roman" w:hAnsi="Times New Roman"/>
                <w:sz w:val="18"/>
                <w:szCs w:val="18"/>
              </w:rPr>
              <w:softHyphen/>
              <w:t>ТЕЛЬ</w:t>
            </w:r>
            <w:r w:rsidRPr="001B66D0">
              <w:rPr>
                <w:rFonts w:ascii="Times New Roman" w:hAnsi="Times New Roman"/>
                <w:sz w:val="18"/>
                <w:szCs w:val="18"/>
              </w:rPr>
              <w:softHyphen/>
              <w:t>НОГО КАНАЛА</w:t>
            </w:r>
          </w:p>
        </w:tc>
      </w:tr>
      <w:tr w:rsidR="00BC00FB" w:rsidRPr="001B66D0" w:rsidTr="00832550">
        <w:tc>
          <w:tcPr>
            <w:tcW w:w="392" w:type="dxa"/>
          </w:tcPr>
          <w:p w:rsidR="00BC00FB" w:rsidRPr="001B66D0" w:rsidRDefault="00BC00FB" w:rsidP="00832550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1B66D0">
              <w:rPr>
                <w:rFonts w:ascii="Times New Roman" w:hAnsi="Times New Roman"/>
                <w:sz w:val="24"/>
                <w:szCs w:val="24"/>
              </w:rPr>
              <w:t>А)</w:t>
            </w:r>
          </w:p>
        </w:tc>
        <w:tc>
          <w:tcPr>
            <w:tcW w:w="5528" w:type="dxa"/>
          </w:tcPr>
          <w:p w:rsidR="00BC00FB" w:rsidRPr="001B66D0" w:rsidRDefault="00BC00FB" w:rsidP="00832550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1B66D0">
              <w:rPr>
                <w:rFonts w:ascii="Times New Roman" w:hAnsi="Times New Roman"/>
                <w:sz w:val="24"/>
                <w:szCs w:val="24"/>
              </w:rPr>
              <w:t>обработка пищевой массы желчью</w:t>
            </w:r>
          </w:p>
        </w:tc>
        <w:tc>
          <w:tcPr>
            <w:tcW w:w="284" w:type="dxa"/>
          </w:tcPr>
          <w:p w:rsidR="00BC00FB" w:rsidRPr="001B66D0" w:rsidRDefault="00BC00FB" w:rsidP="00832550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C00FB" w:rsidRPr="001B66D0" w:rsidRDefault="00BC00FB" w:rsidP="00BC00FB">
            <w:pPr>
              <w:pStyle w:val="a4"/>
              <w:numPr>
                <w:ilvl w:val="0"/>
                <w:numId w:val="1"/>
              </w:numPr>
              <w:spacing w:after="0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1B66D0">
              <w:rPr>
                <w:rFonts w:ascii="Times New Roman" w:hAnsi="Times New Roman"/>
                <w:sz w:val="24"/>
                <w:szCs w:val="24"/>
              </w:rPr>
              <w:t>желудок</w:t>
            </w:r>
          </w:p>
        </w:tc>
      </w:tr>
      <w:tr w:rsidR="00BC00FB" w:rsidRPr="001B66D0" w:rsidTr="00832550">
        <w:tc>
          <w:tcPr>
            <w:tcW w:w="392" w:type="dxa"/>
          </w:tcPr>
          <w:p w:rsidR="00BC00FB" w:rsidRPr="001B66D0" w:rsidRDefault="00BC00FB" w:rsidP="00832550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1B66D0">
              <w:rPr>
                <w:rFonts w:ascii="Times New Roman" w:hAnsi="Times New Roman"/>
                <w:sz w:val="24"/>
                <w:szCs w:val="24"/>
              </w:rPr>
              <w:t>Б)</w:t>
            </w:r>
          </w:p>
        </w:tc>
        <w:tc>
          <w:tcPr>
            <w:tcW w:w="5528" w:type="dxa"/>
          </w:tcPr>
          <w:p w:rsidR="00BC00FB" w:rsidRPr="001B66D0" w:rsidRDefault="00BC00FB" w:rsidP="00832550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1B66D0">
              <w:rPr>
                <w:rFonts w:ascii="Times New Roman" w:hAnsi="Times New Roman"/>
                <w:sz w:val="24"/>
                <w:szCs w:val="24"/>
              </w:rPr>
              <w:t xml:space="preserve">первичное расщепление белков </w:t>
            </w:r>
          </w:p>
        </w:tc>
        <w:tc>
          <w:tcPr>
            <w:tcW w:w="284" w:type="dxa"/>
          </w:tcPr>
          <w:p w:rsidR="00BC00FB" w:rsidRPr="001B66D0" w:rsidRDefault="00BC00FB" w:rsidP="00832550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C00FB" w:rsidRPr="001B66D0" w:rsidRDefault="00BC00FB" w:rsidP="00BC00FB">
            <w:pPr>
              <w:pStyle w:val="a4"/>
              <w:numPr>
                <w:ilvl w:val="0"/>
                <w:numId w:val="1"/>
              </w:numPr>
              <w:spacing w:after="0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1B66D0">
              <w:rPr>
                <w:rFonts w:ascii="Times New Roman" w:hAnsi="Times New Roman"/>
                <w:sz w:val="24"/>
                <w:szCs w:val="24"/>
              </w:rPr>
              <w:t>тонкая кишка</w:t>
            </w:r>
          </w:p>
        </w:tc>
      </w:tr>
      <w:tr w:rsidR="00BC00FB" w:rsidRPr="001B66D0" w:rsidTr="00832550">
        <w:tc>
          <w:tcPr>
            <w:tcW w:w="392" w:type="dxa"/>
          </w:tcPr>
          <w:p w:rsidR="00BC00FB" w:rsidRPr="001B66D0" w:rsidRDefault="00BC00FB" w:rsidP="00832550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1B66D0">
              <w:rPr>
                <w:rFonts w:ascii="Times New Roman" w:hAnsi="Times New Roman"/>
                <w:sz w:val="24"/>
                <w:szCs w:val="24"/>
              </w:rPr>
              <w:t>В)</w:t>
            </w:r>
          </w:p>
        </w:tc>
        <w:tc>
          <w:tcPr>
            <w:tcW w:w="5528" w:type="dxa"/>
          </w:tcPr>
          <w:p w:rsidR="00BC00FB" w:rsidRPr="001B66D0" w:rsidRDefault="00BC00FB" w:rsidP="00832550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1B66D0">
              <w:rPr>
                <w:rFonts w:ascii="Times New Roman" w:hAnsi="Times New Roman"/>
                <w:sz w:val="24"/>
                <w:szCs w:val="24"/>
              </w:rPr>
              <w:t>интенсивное всасывание питательных веществ ворсинками</w:t>
            </w:r>
          </w:p>
        </w:tc>
        <w:tc>
          <w:tcPr>
            <w:tcW w:w="284" w:type="dxa"/>
          </w:tcPr>
          <w:p w:rsidR="00BC00FB" w:rsidRPr="001B66D0" w:rsidRDefault="00BC00FB" w:rsidP="00832550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C00FB" w:rsidRPr="001B66D0" w:rsidRDefault="00BC00FB" w:rsidP="00BC00FB">
            <w:pPr>
              <w:pStyle w:val="a4"/>
              <w:numPr>
                <w:ilvl w:val="0"/>
                <w:numId w:val="1"/>
              </w:numPr>
              <w:spacing w:after="0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1B66D0">
              <w:rPr>
                <w:rFonts w:ascii="Times New Roman" w:hAnsi="Times New Roman"/>
                <w:sz w:val="24"/>
                <w:szCs w:val="24"/>
              </w:rPr>
              <w:t>толстая кишка</w:t>
            </w:r>
          </w:p>
        </w:tc>
      </w:tr>
      <w:tr w:rsidR="00BC00FB" w:rsidRPr="001B66D0" w:rsidTr="00832550">
        <w:tc>
          <w:tcPr>
            <w:tcW w:w="392" w:type="dxa"/>
          </w:tcPr>
          <w:p w:rsidR="00BC00FB" w:rsidRPr="001B66D0" w:rsidRDefault="00BC00FB" w:rsidP="00832550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1B66D0">
              <w:rPr>
                <w:rFonts w:ascii="Times New Roman" w:hAnsi="Times New Roman"/>
                <w:sz w:val="24"/>
                <w:szCs w:val="24"/>
              </w:rPr>
              <w:t>Г)</w:t>
            </w:r>
          </w:p>
        </w:tc>
        <w:tc>
          <w:tcPr>
            <w:tcW w:w="5528" w:type="dxa"/>
          </w:tcPr>
          <w:p w:rsidR="00BC00FB" w:rsidRPr="001B66D0" w:rsidRDefault="00BC00FB" w:rsidP="00832550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1B66D0">
              <w:rPr>
                <w:rFonts w:ascii="Times New Roman" w:hAnsi="Times New Roman"/>
                <w:sz w:val="24"/>
                <w:szCs w:val="24"/>
              </w:rPr>
              <w:t>расщепление клетчатки</w:t>
            </w:r>
          </w:p>
        </w:tc>
        <w:tc>
          <w:tcPr>
            <w:tcW w:w="284" w:type="dxa"/>
          </w:tcPr>
          <w:p w:rsidR="00BC00FB" w:rsidRPr="001B66D0" w:rsidRDefault="00BC00FB" w:rsidP="00832550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C00FB" w:rsidRPr="001B66D0" w:rsidRDefault="00BC00FB" w:rsidP="00832550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00FB" w:rsidRPr="001B66D0" w:rsidTr="00832550">
        <w:tc>
          <w:tcPr>
            <w:tcW w:w="392" w:type="dxa"/>
          </w:tcPr>
          <w:p w:rsidR="00BC00FB" w:rsidRPr="001B66D0" w:rsidRDefault="00BC00FB" w:rsidP="00832550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1B66D0">
              <w:rPr>
                <w:rFonts w:ascii="Times New Roman" w:hAnsi="Times New Roman"/>
                <w:sz w:val="24"/>
                <w:szCs w:val="24"/>
              </w:rPr>
              <w:t>Д)</w:t>
            </w:r>
          </w:p>
        </w:tc>
        <w:tc>
          <w:tcPr>
            <w:tcW w:w="5528" w:type="dxa"/>
          </w:tcPr>
          <w:p w:rsidR="00BC00FB" w:rsidRPr="001B66D0" w:rsidRDefault="00BC00FB" w:rsidP="00832550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1B66D0">
              <w:rPr>
                <w:rFonts w:ascii="Times New Roman" w:hAnsi="Times New Roman"/>
                <w:sz w:val="24"/>
                <w:szCs w:val="24"/>
              </w:rPr>
              <w:t xml:space="preserve">завершение расщепления белков, углеводов, жиров </w:t>
            </w:r>
          </w:p>
        </w:tc>
        <w:tc>
          <w:tcPr>
            <w:tcW w:w="284" w:type="dxa"/>
          </w:tcPr>
          <w:p w:rsidR="00BC00FB" w:rsidRPr="001B66D0" w:rsidRDefault="00BC00FB" w:rsidP="00832550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C00FB" w:rsidRPr="001B66D0" w:rsidRDefault="00BC00FB" w:rsidP="00832550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C00FB" w:rsidRPr="00E70B9F" w:rsidRDefault="00BC00FB" w:rsidP="00BC00FB">
      <w:pPr>
        <w:spacing w:after="0"/>
        <w:ind w:left="-57" w:right="-57"/>
        <w:rPr>
          <w:rFonts w:ascii="Times New Roman" w:hAnsi="Times New Roman"/>
          <w:sz w:val="24"/>
          <w:szCs w:val="24"/>
        </w:rPr>
      </w:pPr>
    </w:p>
    <w:tbl>
      <w:tblPr>
        <w:tblW w:w="25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08"/>
        <w:gridCol w:w="508"/>
        <w:gridCol w:w="508"/>
        <w:gridCol w:w="508"/>
        <w:gridCol w:w="508"/>
      </w:tblGrid>
      <w:tr w:rsidR="00BC00FB" w:rsidRPr="001B66D0" w:rsidTr="00832550">
        <w:trPr>
          <w:cantSplit/>
          <w:trHeight w:val="257"/>
        </w:trPr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0FB" w:rsidRPr="001B66D0" w:rsidRDefault="00BC00FB" w:rsidP="00832550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6D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0FB" w:rsidRPr="001B66D0" w:rsidRDefault="00BC00FB" w:rsidP="00832550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6D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0FB" w:rsidRPr="001B66D0" w:rsidRDefault="00BC00FB" w:rsidP="00832550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6D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0FB" w:rsidRPr="001B66D0" w:rsidRDefault="00BC00FB" w:rsidP="00832550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6D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0FB" w:rsidRPr="001B66D0" w:rsidRDefault="00BC00FB" w:rsidP="00832550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6D0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BC00FB" w:rsidRPr="001B66D0" w:rsidTr="00832550">
        <w:trPr>
          <w:cantSplit/>
          <w:trHeight w:val="257"/>
        </w:trPr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0FB" w:rsidRPr="001B66D0" w:rsidRDefault="00BC00FB" w:rsidP="00832550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0FB" w:rsidRPr="001B66D0" w:rsidRDefault="00BC00FB" w:rsidP="00832550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0FB" w:rsidRPr="001B66D0" w:rsidRDefault="00BC00FB" w:rsidP="00832550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0FB" w:rsidRPr="001B66D0" w:rsidRDefault="00BC00FB" w:rsidP="00832550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0FB" w:rsidRPr="001B66D0" w:rsidRDefault="00BC00FB" w:rsidP="00832550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C00FB" w:rsidRPr="00E70B9F" w:rsidRDefault="00BC00FB" w:rsidP="00BC00FB">
      <w:pPr>
        <w:rPr>
          <w:rFonts w:ascii="Times New Roman" w:hAnsi="Times New Roman"/>
          <w:sz w:val="24"/>
          <w:szCs w:val="24"/>
        </w:rPr>
      </w:pPr>
    </w:p>
    <w:p w:rsidR="00BC00FB" w:rsidRPr="00E70B9F" w:rsidRDefault="00BC00FB" w:rsidP="00BC00FB">
      <w:pPr>
        <w:jc w:val="both"/>
        <w:rPr>
          <w:rFonts w:ascii="Times New Roman" w:hAnsi="Times New Roman"/>
          <w:b/>
          <w:sz w:val="24"/>
          <w:szCs w:val="24"/>
        </w:rPr>
      </w:pPr>
      <w:r w:rsidRPr="00E70B9F">
        <w:rPr>
          <w:rFonts w:ascii="Times New Roman" w:hAnsi="Times New Roman"/>
          <w:b/>
          <w:sz w:val="24"/>
          <w:szCs w:val="24"/>
        </w:rPr>
        <w:t>С 1. Каковы функции пищеварительной системы человека?</w:t>
      </w:r>
    </w:p>
    <w:p w:rsidR="00BC00FB" w:rsidRPr="001E0011" w:rsidRDefault="00BC00FB" w:rsidP="00BC00FB">
      <w:pPr>
        <w:jc w:val="both"/>
        <w:rPr>
          <w:rFonts w:ascii="Times New Roman" w:hAnsi="Times New Roman"/>
          <w:b/>
          <w:sz w:val="24"/>
          <w:szCs w:val="24"/>
        </w:rPr>
      </w:pPr>
      <w:r w:rsidRPr="001E0011">
        <w:rPr>
          <w:rFonts w:ascii="Times New Roman" w:hAnsi="Times New Roman"/>
          <w:b/>
          <w:sz w:val="24"/>
          <w:szCs w:val="24"/>
        </w:rPr>
        <w:t>С 2. Почему вспашка почвы улучшает условия жизни культурных растений?</w:t>
      </w:r>
    </w:p>
    <w:p w:rsidR="00B755CD" w:rsidRDefault="00B755CD"/>
    <w:sectPr w:rsidR="00B755CD" w:rsidSect="00B755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57702C"/>
    <w:multiLevelType w:val="hybridMultilevel"/>
    <w:tmpl w:val="EB4A0ECC"/>
    <w:lvl w:ilvl="0" w:tplc="4A040EE0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00FB"/>
    <w:rsid w:val="00B755CD"/>
    <w:rsid w:val="00BC0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0F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C00F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C00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991</Words>
  <Characters>5651</Characters>
  <Application>Microsoft Office Word</Application>
  <DocSecurity>0</DocSecurity>
  <Lines>47</Lines>
  <Paragraphs>13</Paragraphs>
  <ScaleCrop>false</ScaleCrop>
  <Company/>
  <LinksUpToDate>false</LinksUpToDate>
  <CharactersWithSpaces>6629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Win-10</dc:creator>
  <cp:lastModifiedBy>Win-10</cp:lastModifiedBy>
  <cp:revision>1</cp:revision>
  <dcterms:created xsi:type="dcterms:W3CDTF">2020-05-16T09:03:00Z</dcterms:created>
  <dcterms:modified xsi:type="dcterms:W3CDTF">2020-05-16T09:03:00Z</dcterms:modified>
</cp:coreProperties>
</file>